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58F3A" w14:textId="77777777" w:rsidR="008B5EFB" w:rsidRPr="008B5EFB" w:rsidRDefault="008B5EFB" w:rsidP="008B5EFB">
      <w:pPr>
        <w:spacing w:after="0" w:line="256" w:lineRule="auto"/>
        <w:ind w:left="2462"/>
        <w:jc w:val="left"/>
        <w:rPr>
          <w:rFonts w:ascii="Times New Roman" w:eastAsia="Times New Roman" w:hAnsi="Times New Roman" w:cs="Times New Roman"/>
          <w:color w:val="000000"/>
          <w:lang w:eastAsia="el-GR"/>
        </w:rPr>
      </w:pPr>
      <w:r w:rsidRPr="008B5EFB">
        <w:rPr>
          <w:rFonts w:ascii="Times New Roman" w:eastAsia="Times New Roman" w:hAnsi="Times New Roman" w:cs="Times New Roman"/>
          <w:color w:val="000000"/>
          <w:sz w:val="38"/>
          <w:lang w:eastAsia="el-GR"/>
        </w:rPr>
        <w:t>Πληροφορίες - οδηγίες για την</w:t>
      </w:r>
    </w:p>
    <w:p w14:paraId="77146B40" w14:textId="77777777" w:rsidR="008B5EFB" w:rsidRPr="008B5EFB" w:rsidRDefault="008B5EFB" w:rsidP="008B5EFB">
      <w:pPr>
        <w:keepNext/>
        <w:keepLines/>
        <w:spacing w:after="0" w:line="256" w:lineRule="auto"/>
        <w:ind w:left="2124"/>
        <w:jc w:val="left"/>
        <w:outlineLvl w:val="0"/>
        <w:rPr>
          <w:rFonts w:ascii="Times New Roman" w:eastAsia="Times New Roman" w:hAnsi="Times New Roman" w:cs="Times New Roman"/>
          <w:color w:val="000000"/>
          <w:sz w:val="38"/>
          <w:u w:val="single" w:color="000000"/>
          <w:lang w:eastAsia="el-GR"/>
        </w:rPr>
      </w:pPr>
      <w:r w:rsidRPr="008B5EFB">
        <w:rPr>
          <w:rFonts w:ascii="Times New Roman" w:eastAsia="Times New Roman" w:hAnsi="Times New Roman" w:cs="Times New Roman"/>
          <w:color w:val="000000"/>
          <w:sz w:val="38"/>
          <w:u w:val="single" w:color="000000"/>
          <w:lang w:eastAsia="el-GR"/>
        </w:rPr>
        <w:t>Αίτηση Απαλλαγής Τελών Φοίτησης</w:t>
      </w:r>
    </w:p>
    <w:p w14:paraId="65636584" w14:textId="77777777" w:rsidR="008B5EFB" w:rsidRPr="008B5EFB" w:rsidRDefault="008B5EFB" w:rsidP="008B5EFB">
      <w:pPr>
        <w:keepNext/>
        <w:keepLines/>
        <w:spacing w:after="0" w:line="256" w:lineRule="auto"/>
        <w:ind w:left="3370"/>
        <w:jc w:val="left"/>
        <w:outlineLvl w:val="1"/>
        <w:rPr>
          <w:rFonts w:ascii="Times New Roman" w:eastAsia="Times New Roman" w:hAnsi="Times New Roman" w:cs="Times New Roman"/>
          <w:color w:val="000000"/>
          <w:sz w:val="36"/>
          <w:u w:val="single" w:color="000000"/>
          <w:lang w:eastAsia="el-GR"/>
        </w:rPr>
      </w:pPr>
      <w:r w:rsidRPr="008B5EFB">
        <w:rPr>
          <w:rFonts w:ascii="Times New Roman" w:eastAsia="Times New Roman" w:hAnsi="Times New Roman" w:cs="Times New Roman"/>
          <w:color w:val="000000"/>
          <w:sz w:val="36"/>
          <w:u w:val="single" w:color="000000"/>
          <w:lang w:eastAsia="el-GR"/>
        </w:rPr>
        <w:t>(N. 4957 (21-7-2022)</w:t>
      </w:r>
    </w:p>
    <w:p w14:paraId="313A6F1E" w14:textId="77777777" w:rsidR="008B5EFB" w:rsidRPr="008B5EFB" w:rsidRDefault="008B5EFB" w:rsidP="008B5EFB">
      <w:pPr>
        <w:spacing w:line="256" w:lineRule="auto"/>
        <w:jc w:val="left"/>
        <w:rPr>
          <w:rFonts w:ascii="Times New Roman" w:eastAsia="Times New Roman" w:hAnsi="Times New Roman" w:cs="Times New Roman"/>
          <w:color w:val="000000"/>
          <w:lang w:eastAsia="el-GR"/>
        </w:rPr>
      </w:pPr>
    </w:p>
    <w:tbl>
      <w:tblPr>
        <w:tblStyle w:val="TableGrid"/>
        <w:tblW w:w="9824" w:type="dxa"/>
        <w:tblInd w:w="-64" w:type="dxa"/>
        <w:tblCellMar>
          <w:top w:w="24" w:type="dxa"/>
          <w:left w:w="121" w:type="dxa"/>
          <w:right w:w="248" w:type="dxa"/>
        </w:tblCellMar>
        <w:tblLook w:val="04A0" w:firstRow="1" w:lastRow="0" w:firstColumn="1" w:lastColumn="0" w:noHBand="0" w:noVBand="1"/>
      </w:tblPr>
      <w:tblGrid>
        <w:gridCol w:w="499"/>
        <w:gridCol w:w="9325"/>
      </w:tblGrid>
      <w:tr w:rsidR="008B5EFB" w:rsidRPr="008B5EFB" w14:paraId="7CFEDE35" w14:textId="77777777" w:rsidTr="008B5EFB">
        <w:trPr>
          <w:trHeight w:val="937"/>
        </w:trPr>
        <w:tc>
          <w:tcPr>
            <w:tcW w:w="9824" w:type="dxa"/>
            <w:gridSpan w:val="2"/>
            <w:tcBorders>
              <w:top w:val="single" w:sz="2" w:space="0" w:color="000000"/>
              <w:left w:val="single" w:sz="2" w:space="0" w:color="000000"/>
              <w:bottom w:val="single" w:sz="2" w:space="0" w:color="000000"/>
              <w:right w:val="single" w:sz="2" w:space="0" w:color="000000"/>
            </w:tcBorders>
            <w:hideMark/>
          </w:tcPr>
          <w:p w14:paraId="29C59689" w14:textId="77777777" w:rsidR="008B5EFB" w:rsidRPr="008B5EFB" w:rsidRDefault="008B5EFB" w:rsidP="008B5EFB">
            <w:pPr>
              <w:ind w:left="158"/>
              <w:rPr>
                <w:rFonts w:ascii="Times New Roman" w:hAnsi="Times New Roman" w:cs="Times New Roman"/>
                <w:color w:val="000000"/>
                <w:lang w:eastAsia="el-GR"/>
              </w:rPr>
            </w:pPr>
            <w:r w:rsidRPr="008B5EFB">
              <w:rPr>
                <w:rFonts w:ascii="Times New Roman" w:hAnsi="Times New Roman" w:cs="Times New Roman"/>
                <w:color w:val="000000"/>
                <w:sz w:val="28"/>
                <w:lang w:eastAsia="el-GR"/>
              </w:rPr>
              <w:t>(Α) Δικαίωμα δωρεάν φοίτησης σε Πρόγραμμα Μεταπτυχιακών Σπουδών με τέλη</w:t>
            </w:r>
          </w:p>
          <w:p w14:paraId="1C2CC7EF" w14:textId="77777777" w:rsidR="008B5EFB" w:rsidRPr="008B5EFB" w:rsidRDefault="008B5EFB" w:rsidP="008B5EFB">
            <w:pPr>
              <w:ind w:left="144"/>
              <w:rPr>
                <w:rFonts w:ascii="Times New Roman" w:hAnsi="Times New Roman" w:cs="Times New Roman"/>
                <w:color w:val="000000"/>
                <w:sz w:val="28"/>
                <w:szCs w:val="28"/>
                <w:lang w:eastAsia="el-GR"/>
              </w:rPr>
            </w:pPr>
            <w:r w:rsidRPr="008B5EFB">
              <w:rPr>
                <w:rFonts w:ascii="Times New Roman" w:hAnsi="Times New Roman" w:cs="Times New Roman"/>
                <w:color w:val="000000"/>
                <w:sz w:val="28"/>
                <w:szCs w:val="28"/>
                <w:lang w:eastAsia="el-GR"/>
              </w:rPr>
              <w:t>φοίτησης-Υποτροφίες (Άρθρο 86 ΦΕΚ Α' 141/21.07.2022)</w:t>
            </w:r>
          </w:p>
        </w:tc>
      </w:tr>
      <w:tr w:rsidR="008B5EFB" w:rsidRPr="008B5EFB" w14:paraId="7D2079A5" w14:textId="77777777" w:rsidTr="008B5EFB">
        <w:trPr>
          <w:trHeight w:val="1415"/>
        </w:trPr>
        <w:tc>
          <w:tcPr>
            <w:tcW w:w="9824" w:type="dxa"/>
            <w:gridSpan w:val="2"/>
            <w:tcBorders>
              <w:top w:val="single" w:sz="2" w:space="0" w:color="000000"/>
              <w:left w:val="single" w:sz="2" w:space="0" w:color="000000"/>
              <w:bottom w:val="single" w:sz="2" w:space="0" w:color="000000"/>
              <w:right w:val="single" w:sz="2" w:space="0" w:color="000000"/>
            </w:tcBorders>
            <w:hideMark/>
          </w:tcPr>
          <w:p w14:paraId="589F94E8" w14:textId="77777777" w:rsidR="008B5EFB" w:rsidRPr="008B5EFB" w:rsidRDefault="008B5EFB" w:rsidP="008B5EFB">
            <w:pPr>
              <w:numPr>
                <w:ilvl w:val="0"/>
                <w:numId w:val="10"/>
              </w:numPr>
              <w:ind w:right="43"/>
              <w:contextualSpacing/>
              <w:jc w:val="both"/>
              <w:rPr>
                <w:rFonts w:ascii="Times New Roman" w:hAnsi="Times New Roman" w:cs="Times New Roman"/>
                <w:color w:val="000000"/>
                <w:lang w:eastAsia="el-GR"/>
              </w:rPr>
            </w:pPr>
            <w:r w:rsidRPr="008B5EFB">
              <w:rPr>
                <w:rFonts w:ascii="Times New Roman" w:hAnsi="Times New Roman" w:cs="Times New Roman"/>
                <w:color w:val="000000"/>
                <w:sz w:val="20"/>
                <w:lang w:eastAsia="el-GR"/>
              </w:rPr>
              <w:t xml:space="preserve">Εγγεγραμμένοι φοιτητές Προγράμματος Μεταπτυχιακών Σπουδών (Π.Μ.Σ.) δύνανται να φοιτούν δωρεάν σε Π.Μ.Σ, εφόσον πληρούν τα οικονομικά ή κοινωνικά κριτήρια του παρόντος. </w:t>
            </w:r>
            <w:r w:rsidRPr="008B5EFB">
              <w:rPr>
                <w:rFonts w:ascii="Times New Roman" w:hAnsi="Times New Roman" w:cs="Times New Roman"/>
                <w:color w:val="000000"/>
                <w:sz w:val="20"/>
                <w:u w:val="single" w:color="000000"/>
                <w:lang w:eastAsia="el-GR"/>
              </w:rPr>
              <w:t>Προϋπόθεση</w:t>
            </w:r>
            <w:r w:rsidRPr="008B5EFB">
              <w:rPr>
                <w:rFonts w:ascii="Times New Roman" w:hAnsi="Times New Roman" w:cs="Times New Roman"/>
                <w:color w:val="000000"/>
                <w:sz w:val="20"/>
                <w:lang w:eastAsia="el-GR"/>
              </w:rPr>
              <w:t xml:space="preserve"> για τη χορήγηση του δικαιώματος δωρεάν φοίτησης λόγω οικονομικών ή κοινωνικών κριτηρίων </w:t>
            </w:r>
            <w:r w:rsidRPr="008B5EFB">
              <w:rPr>
                <w:rFonts w:ascii="Times New Roman" w:hAnsi="Times New Roman" w:cs="Times New Roman"/>
                <w:b/>
                <w:color w:val="000000"/>
                <w:sz w:val="20"/>
                <w:u w:val="single"/>
                <w:lang w:eastAsia="el-GR"/>
              </w:rPr>
              <w:t>είναι η</w:t>
            </w:r>
            <w:r w:rsidRPr="008B5EFB">
              <w:rPr>
                <w:rFonts w:ascii="Times New Roman" w:hAnsi="Times New Roman" w:cs="Times New Roman"/>
                <w:b/>
                <w:noProof/>
                <w:color w:val="000000"/>
                <w:u w:val="single"/>
                <w:lang w:eastAsia="el-GR"/>
              </w:rPr>
              <w:t xml:space="preserve"> πλήρωση προϋποθέσεων αριστείας κατά τον πρώτο κύκλο σπουδών</w:t>
            </w:r>
            <w:r w:rsidRPr="008B5EFB">
              <w:rPr>
                <w:rFonts w:ascii="Times New Roman" w:hAnsi="Times New Roman" w:cs="Times New Roman"/>
                <w:noProof/>
                <w:color w:val="000000"/>
                <w:lang w:eastAsia="el-GR"/>
              </w:rPr>
              <w:t>,</w:t>
            </w:r>
            <w:r w:rsidRPr="008B5EFB">
              <w:rPr>
                <w:rFonts w:ascii="Times New Roman" w:hAnsi="Times New Roman" w:cs="Times New Roman"/>
                <w:color w:val="000000"/>
                <w:sz w:val="20"/>
                <w:vertAlign w:val="superscript"/>
                <w:lang w:eastAsia="el-GR"/>
              </w:rPr>
              <w:t xml:space="preserve"> </w:t>
            </w:r>
            <w:r w:rsidRPr="008B5EFB">
              <w:rPr>
                <w:rFonts w:ascii="Times New Roman" w:hAnsi="Times New Roman" w:cs="Times New Roman"/>
                <w:color w:val="000000"/>
                <w:sz w:val="20"/>
                <w:lang w:eastAsia="el-GR"/>
              </w:rPr>
              <w:t xml:space="preserve">που αντιστοιχεί στην κατοχή </w:t>
            </w:r>
            <w:r w:rsidRPr="008B5EFB">
              <w:rPr>
                <w:rFonts w:ascii="Times New Roman" w:hAnsi="Times New Roman" w:cs="Times New Roman"/>
                <w:b/>
                <w:color w:val="000000"/>
                <w:sz w:val="20"/>
                <w:u w:val="single" w:color="000000"/>
                <w:lang w:eastAsia="el-GR"/>
              </w:rPr>
              <w:t xml:space="preserve">βαθμού ίσου ή ανώτερου του </w:t>
            </w:r>
            <w:proofErr w:type="spellStart"/>
            <w:r w:rsidRPr="008B5EFB">
              <w:rPr>
                <w:rFonts w:ascii="Times New Roman" w:hAnsi="Times New Roman" w:cs="Times New Roman"/>
                <w:b/>
                <w:color w:val="000000"/>
                <w:sz w:val="20"/>
                <w:u w:val="single" w:color="000000"/>
                <w:lang w:eastAsia="el-GR"/>
              </w:rPr>
              <w:t>επτάμιση</w:t>
            </w:r>
            <w:proofErr w:type="spellEnd"/>
            <w:r w:rsidRPr="008B5EFB">
              <w:rPr>
                <w:rFonts w:ascii="Times New Roman" w:hAnsi="Times New Roman" w:cs="Times New Roman"/>
                <w:b/>
                <w:color w:val="000000"/>
                <w:sz w:val="20"/>
                <w:lang w:eastAsia="el-GR"/>
              </w:rPr>
              <w:t xml:space="preserve"> </w:t>
            </w:r>
            <w:r w:rsidRPr="008B5EFB">
              <w:rPr>
                <w:rFonts w:ascii="Times New Roman" w:hAnsi="Times New Roman" w:cs="Times New Roman"/>
                <w:b/>
                <w:color w:val="000000"/>
                <w:sz w:val="20"/>
                <w:u w:val="single" w:color="000000"/>
                <w:lang w:eastAsia="el-GR"/>
              </w:rPr>
              <w:t>(7.5)</w:t>
            </w:r>
            <w:r w:rsidRPr="008B5EFB">
              <w:rPr>
                <w:rFonts w:ascii="Times New Roman" w:hAnsi="Times New Roman" w:cs="Times New Roman"/>
                <w:color w:val="000000"/>
                <w:sz w:val="20"/>
                <w:lang w:eastAsia="el-GR"/>
              </w:rPr>
              <w:t xml:space="preserve"> με άριστα το δέκα.</w:t>
            </w:r>
          </w:p>
        </w:tc>
      </w:tr>
      <w:tr w:rsidR="008B5EFB" w:rsidRPr="008B5EFB" w14:paraId="0F315BE3" w14:textId="77777777" w:rsidTr="008B5EFB">
        <w:trPr>
          <w:trHeight w:val="1138"/>
        </w:trPr>
        <w:tc>
          <w:tcPr>
            <w:tcW w:w="9824" w:type="dxa"/>
            <w:gridSpan w:val="2"/>
            <w:tcBorders>
              <w:top w:val="single" w:sz="2" w:space="0" w:color="000000"/>
              <w:left w:val="single" w:sz="2" w:space="0" w:color="000000"/>
              <w:bottom w:val="single" w:sz="2" w:space="0" w:color="000000"/>
              <w:right w:val="single" w:sz="2" w:space="0" w:color="000000"/>
            </w:tcBorders>
            <w:hideMark/>
          </w:tcPr>
          <w:p w14:paraId="61E7A853" w14:textId="77777777" w:rsidR="008B5EFB" w:rsidRPr="008B5EFB" w:rsidRDefault="008B5EFB" w:rsidP="008B5EFB">
            <w:pPr>
              <w:numPr>
                <w:ilvl w:val="0"/>
                <w:numId w:val="10"/>
              </w:numPr>
              <w:ind w:right="43"/>
              <w:contextualSpacing/>
              <w:jc w:val="both"/>
              <w:rPr>
                <w:rFonts w:ascii="Times New Roman" w:hAnsi="Times New Roman" w:cs="Times New Roman"/>
                <w:color w:val="000000"/>
                <w:lang w:eastAsia="el-GR"/>
              </w:rPr>
            </w:pPr>
            <w:r w:rsidRPr="008B5EFB">
              <w:rPr>
                <w:rFonts w:ascii="Times New Roman" w:hAnsi="Times New Roman" w:cs="Times New Roman"/>
                <w:color w:val="000000"/>
                <w:lang w:eastAsia="el-GR"/>
              </w:rPr>
              <w:t>Ο συνολικός αριθμός των φοιτητών που φοιτούν δωρεάν δεν δύναται να υπερβαίνει τον αριθμό που αντιστοιχεί στο τριάντα τοις εκατό (30%) του συνόλου των εγγεγραμμένων φοιτητών ανά ακαδημαϊκό έτος. Αν ο αριθμός των δικαιούχων απαλλαγής υπερβαίνει το ποσοστό, οι δικαιούχοι επιλέγονται με σειρά κατάταξης ξεκινώντας από αυτούς που έχουν το μικρότερο εισόδημα.</w:t>
            </w:r>
          </w:p>
        </w:tc>
      </w:tr>
      <w:tr w:rsidR="008B5EFB" w:rsidRPr="008B5EFB" w14:paraId="2BE70CDF" w14:textId="77777777" w:rsidTr="008B5EFB">
        <w:trPr>
          <w:trHeight w:val="691"/>
        </w:trPr>
        <w:tc>
          <w:tcPr>
            <w:tcW w:w="9824" w:type="dxa"/>
            <w:gridSpan w:val="2"/>
            <w:tcBorders>
              <w:top w:val="single" w:sz="2" w:space="0" w:color="000000"/>
              <w:left w:val="single" w:sz="2" w:space="0" w:color="000000"/>
              <w:bottom w:val="single" w:sz="2" w:space="0" w:color="000000"/>
              <w:right w:val="single" w:sz="2" w:space="0" w:color="000000"/>
            </w:tcBorders>
            <w:hideMark/>
          </w:tcPr>
          <w:p w14:paraId="739EBDDF" w14:textId="77777777" w:rsidR="008B5EFB" w:rsidRPr="008B5EFB" w:rsidRDefault="008B5EFB" w:rsidP="008B5EFB">
            <w:pPr>
              <w:numPr>
                <w:ilvl w:val="0"/>
                <w:numId w:val="10"/>
              </w:numPr>
              <w:contextualSpacing/>
              <w:jc w:val="both"/>
              <w:rPr>
                <w:rFonts w:ascii="Times New Roman" w:hAnsi="Times New Roman" w:cs="Times New Roman"/>
                <w:color w:val="000000"/>
                <w:lang w:eastAsia="el-GR"/>
              </w:rPr>
            </w:pPr>
            <w:r w:rsidRPr="008B5EFB">
              <w:rPr>
                <w:rFonts w:ascii="Times New Roman" w:hAnsi="Times New Roman" w:cs="Times New Roman"/>
                <w:color w:val="000000"/>
                <w:lang w:eastAsia="el-GR"/>
              </w:rPr>
              <w:t xml:space="preserve"> Η υποβολή των αιτήσεων για τη δωρεάν φοίτηση ανά Π.Μ.Σ. σύμφωνα με τον Νόμο, πραγματοποιείται μετά την ολοκλήρωση της διαδικασίας εισδοχής των φοιτητών στο Π.Μ.Σ.</w:t>
            </w:r>
          </w:p>
        </w:tc>
      </w:tr>
      <w:tr w:rsidR="008B5EFB" w:rsidRPr="008B5EFB" w14:paraId="59475DA4" w14:textId="77777777" w:rsidTr="008B5EFB">
        <w:trPr>
          <w:trHeight w:val="701"/>
        </w:trPr>
        <w:tc>
          <w:tcPr>
            <w:tcW w:w="9824" w:type="dxa"/>
            <w:gridSpan w:val="2"/>
            <w:tcBorders>
              <w:top w:val="single" w:sz="2" w:space="0" w:color="000000"/>
              <w:left w:val="single" w:sz="2" w:space="0" w:color="000000"/>
              <w:bottom w:val="single" w:sz="2" w:space="0" w:color="000000"/>
              <w:right w:val="single" w:sz="2" w:space="0" w:color="000000"/>
            </w:tcBorders>
            <w:hideMark/>
          </w:tcPr>
          <w:p w14:paraId="59E5A066" w14:textId="77777777" w:rsidR="008B5EFB" w:rsidRPr="008B5EFB" w:rsidRDefault="008B5EFB" w:rsidP="008B5EFB">
            <w:pPr>
              <w:numPr>
                <w:ilvl w:val="0"/>
                <w:numId w:val="10"/>
              </w:numPr>
              <w:contextualSpacing/>
              <w:jc w:val="both"/>
              <w:rPr>
                <w:rFonts w:ascii="Times New Roman" w:hAnsi="Times New Roman" w:cs="Times New Roman"/>
                <w:color w:val="000000"/>
                <w:lang w:eastAsia="el-GR"/>
              </w:rPr>
            </w:pPr>
            <w:r w:rsidRPr="008B5EFB">
              <w:rPr>
                <w:rFonts w:ascii="Times New Roman" w:hAnsi="Times New Roman" w:cs="Times New Roman"/>
                <w:color w:val="000000"/>
                <w:lang w:eastAsia="el-GR"/>
              </w:rPr>
              <w:t xml:space="preserve">Δικαίωμα δωρεάν φοίτησης έχει ο φοιτητής του Π.Μ.Σ. που πληροί την προϋπόθεση της παρ. 1 (κατοχή βαθμού ίσου ή ανώτερου του 7,5 με άριστα στα 10) </w:t>
            </w:r>
            <w:r w:rsidRPr="008B5EFB">
              <w:rPr>
                <w:rFonts w:ascii="Times New Roman" w:hAnsi="Times New Roman" w:cs="Times New Roman"/>
                <w:color w:val="000000"/>
                <w:u w:val="single" w:color="000000"/>
                <w:lang w:eastAsia="el-GR"/>
              </w:rPr>
              <w:t>εφόσον</w:t>
            </w:r>
            <w:r w:rsidRPr="008B5EFB">
              <w:rPr>
                <w:rFonts w:ascii="Times New Roman" w:hAnsi="Times New Roman" w:cs="Times New Roman"/>
                <w:color w:val="000000"/>
                <w:lang w:eastAsia="el-GR"/>
              </w:rPr>
              <w:t xml:space="preserve"> ισχύουν τα ακόλουθα κριτήρια:</w:t>
            </w:r>
          </w:p>
        </w:tc>
      </w:tr>
      <w:tr w:rsidR="008B5EFB" w:rsidRPr="008B5EFB" w14:paraId="38FF4A76" w14:textId="77777777" w:rsidTr="008B5EFB">
        <w:trPr>
          <w:trHeight w:val="1692"/>
        </w:trPr>
        <w:tc>
          <w:tcPr>
            <w:tcW w:w="9824" w:type="dxa"/>
            <w:gridSpan w:val="2"/>
            <w:tcBorders>
              <w:top w:val="single" w:sz="2" w:space="0" w:color="000000"/>
              <w:left w:val="single" w:sz="2" w:space="0" w:color="000000"/>
              <w:bottom w:val="single" w:sz="2" w:space="0" w:color="000000"/>
              <w:right w:val="single" w:sz="2" w:space="0" w:color="000000"/>
            </w:tcBorders>
            <w:hideMark/>
          </w:tcPr>
          <w:p w14:paraId="21E04EB2" w14:textId="77777777" w:rsidR="008B5EFB" w:rsidRPr="008B5EFB" w:rsidRDefault="008B5EFB" w:rsidP="008B5EFB">
            <w:pPr>
              <w:spacing w:after="157"/>
              <w:ind w:left="410"/>
              <w:jc w:val="left"/>
              <w:rPr>
                <w:rFonts w:ascii="Times New Roman" w:hAnsi="Times New Roman" w:cs="Times New Roman"/>
                <w:color w:val="000000"/>
                <w:lang w:eastAsia="el-GR"/>
              </w:rPr>
            </w:pPr>
            <w:r w:rsidRPr="008B5EFB">
              <w:rPr>
                <w:rFonts w:ascii="Times New Roman" w:hAnsi="Times New Roman" w:cs="Times New Roman"/>
                <w:color w:val="000000"/>
                <w:sz w:val="24"/>
                <w:lang w:eastAsia="el-GR"/>
              </w:rPr>
              <w:t xml:space="preserve">α) αν ο Αιτών </w:t>
            </w:r>
            <w:r w:rsidRPr="008B5EFB">
              <w:rPr>
                <w:rFonts w:ascii="Times New Roman" w:hAnsi="Times New Roman" w:cs="Times New Roman"/>
                <w:color w:val="000000"/>
                <w:sz w:val="24"/>
                <w:u w:val="single" w:color="000000"/>
                <w:lang w:eastAsia="el-GR"/>
              </w:rPr>
              <w:t>δεν έχει συμπληρώσει το 26ο</w:t>
            </w:r>
            <w:r w:rsidRPr="008B5EFB">
              <w:rPr>
                <w:rFonts w:ascii="Times New Roman" w:hAnsi="Times New Roman" w:cs="Times New Roman"/>
                <w:color w:val="000000"/>
                <w:sz w:val="24"/>
                <w:lang w:eastAsia="el-GR"/>
              </w:rPr>
              <w:t xml:space="preserve"> έτος της ηλικίας του </w:t>
            </w:r>
            <w:r w:rsidRPr="008B5EFB">
              <w:rPr>
                <w:rFonts w:ascii="Times New Roman" w:hAnsi="Times New Roman" w:cs="Times New Roman"/>
                <w:color w:val="000000"/>
                <w:sz w:val="24"/>
                <w:u w:val="single" w:color="000000"/>
                <w:lang w:eastAsia="el-GR"/>
              </w:rPr>
              <w:t>και είναι άγαμος:</w:t>
            </w:r>
          </w:p>
          <w:p w14:paraId="3537CEA4" w14:textId="77777777" w:rsidR="008B5EFB" w:rsidRPr="008B5EFB" w:rsidRDefault="008B5EFB" w:rsidP="008B5EFB">
            <w:pPr>
              <w:ind w:left="410" w:right="43"/>
              <w:jc w:val="both"/>
              <w:rPr>
                <w:rFonts w:ascii="Times New Roman" w:hAnsi="Times New Roman" w:cs="Times New Roman"/>
                <w:color w:val="000000"/>
                <w:lang w:eastAsia="el-GR"/>
              </w:rPr>
            </w:pPr>
            <w:r w:rsidRPr="008B5EFB">
              <w:rPr>
                <w:rFonts w:ascii="Times New Roman" w:hAnsi="Times New Roman" w:cs="Times New Roman"/>
                <w:color w:val="000000"/>
                <w:u w:val="single" w:color="000000"/>
                <w:lang w:eastAsia="el-GR"/>
              </w:rPr>
              <w:t>ο μέσος όρος του αθροίσματος</w:t>
            </w:r>
            <w:r w:rsidRPr="008B5EFB">
              <w:rPr>
                <w:rFonts w:ascii="Times New Roman" w:hAnsi="Times New Roman" w:cs="Times New Roman"/>
                <w:color w:val="000000"/>
                <w:lang w:eastAsia="el-GR"/>
              </w:rPr>
              <w:t xml:space="preserve"> των φορολογητέων εισοδημάτων των </w:t>
            </w:r>
            <w:r w:rsidRPr="008B5EFB">
              <w:rPr>
                <w:rFonts w:ascii="Times New Roman" w:hAnsi="Times New Roman" w:cs="Times New Roman"/>
                <w:color w:val="000000"/>
                <w:u w:val="single" w:color="000000"/>
                <w:lang w:eastAsia="el-GR"/>
              </w:rPr>
              <w:t xml:space="preserve">δύο (2) τελευταίων οικονομικών ετών </w:t>
            </w:r>
            <w:r w:rsidRPr="008B5EFB">
              <w:rPr>
                <w:rFonts w:ascii="Times New Roman" w:hAnsi="Times New Roman" w:cs="Times New Roman"/>
                <w:color w:val="000000"/>
                <w:lang w:eastAsia="el-GR"/>
              </w:rPr>
              <w:t xml:space="preserve">του συνόλου των μελών της οικογένειας του αιτούντος, ήτοι του ίδιου </w:t>
            </w:r>
            <w:r w:rsidRPr="008B5EFB">
              <w:rPr>
                <w:rFonts w:ascii="Times New Roman" w:hAnsi="Times New Roman" w:cs="Times New Roman"/>
                <w:color w:val="000000"/>
                <w:u w:val="single" w:color="000000"/>
                <w:lang w:eastAsia="el-GR"/>
              </w:rPr>
              <w:t>του αιτούντα</w:t>
            </w:r>
            <w:r w:rsidRPr="008B5EFB">
              <w:rPr>
                <w:rFonts w:ascii="Times New Roman" w:hAnsi="Times New Roman" w:cs="Times New Roman"/>
                <w:color w:val="000000"/>
                <w:lang w:eastAsia="el-GR"/>
              </w:rPr>
              <w:t xml:space="preserve">, </w:t>
            </w:r>
            <w:r w:rsidRPr="008B5EFB">
              <w:rPr>
                <w:rFonts w:ascii="Times New Roman" w:hAnsi="Times New Roman" w:cs="Times New Roman"/>
                <w:color w:val="000000"/>
                <w:u w:val="single" w:color="000000"/>
                <w:lang w:eastAsia="el-GR"/>
              </w:rPr>
              <w:t>των γονέων του</w:t>
            </w:r>
            <w:r w:rsidRPr="008B5EFB">
              <w:rPr>
                <w:rFonts w:ascii="Times New Roman" w:hAnsi="Times New Roman" w:cs="Times New Roman"/>
                <w:color w:val="000000"/>
                <w:lang w:eastAsia="el-GR"/>
              </w:rPr>
              <w:t xml:space="preserve"> και </w:t>
            </w:r>
            <w:r w:rsidRPr="008B5EFB">
              <w:rPr>
                <w:rFonts w:ascii="Times New Roman" w:hAnsi="Times New Roman" w:cs="Times New Roman"/>
                <w:color w:val="000000"/>
                <w:u w:val="single" w:color="000000"/>
                <w:lang w:eastAsia="el-GR"/>
              </w:rPr>
              <w:t>των αδελφών του έως είκοσι έξι (26) ετών</w:t>
            </w:r>
            <w:r w:rsidRPr="008B5EFB">
              <w:rPr>
                <w:rFonts w:ascii="Times New Roman" w:hAnsi="Times New Roman" w:cs="Times New Roman"/>
                <w:color w:val="000000"/>
                <w:lang w:eastAsia="el-GR"/>
              </w:rPr>
              <w:t xml:space="preserve">, </w:t>
            </w:r>
            <w:r w:rsidRPr="008B5EFB">
              <w:rPr>
                <w:rFonts w:ascii="Times New Roman" w:hAnsi="Times New Roman" w:cs="Times New Roman"/>
                <w:color w:val="000000"/>
                <w:u w:val="single" w:color="000000"/>
                <w:lang w:eastAsia="el-GR"/>
              </w:rPr>
              <w:t>εφόσον είναι άγαμοι.</w:t>
            </w:r>
            <w:r w:rsidRPr="008B5EFB">
              <w:rPr>
                <w:rFonts w:ascii="Times New Roman" w:hAnsi="Times New Roman" w:cs="Times New Roman"/>
                <w:color w:val="000000"/>
                <w:lang w:eastAsia="el-GR"/>
              </w:rPr>
              <w:t xml:space="preserve"> </w:t>
            </w:r>
            <w:r w:rsidRPr="008B5EFB">
              <w:rPr>
                <w:rFonts w:ascii="Times New Roman" w:hAnsi="Times New Roman" w:cs="Times New Roman"/>
                <w:color w:val="000000"/>
                <w:u w:val="single" w:color="000000"/>
                <w:lang w:eastAsia="el-GR"/>
              </w:rPr>
              <w:t>δεν υπερβαίνει το εβδομήντα τοις εκατό (70%)</w:t>
            </w:r>
            <w:r w:rsidRPr="008B5EFB">
              <w:rPr>
                <w:rFonts w:ascii="Times New Roman" w:hAnsi="Times New Roman" w:cs="Times New Roman"/>
                <w:color w:val="000000"/>
                <w:lang w:eastAsia="el-GR"/>
              </w:rPr>
              <w:t xml:space="preserve"> του εθνικού διάμεσου διαθέσιμου ισοδύναμου εισοδήματος.</w:t>
            </w:r>
          </w:p>
        </w:tc>
      </w:tr>
      <w:tr w:rsidR="008B5EFB" w:rsidRPr="008B5EFB" w14:paraId="2B0B97C0" w14:textId="77777777" w:rsidTr="008B5EFB">
        <w:trPr>
          <w:trHeight w:val="1380"/>
        </w:trPr>
        <w:tc>
          <w:tcPr>
            <w:tcW w:w="9824" w:type="dxa"/>
            <w:gridSpan w:val="2"/>
            <w:tcBorders>
              <w:top w:val="single" w:sz="2" w:space="0" w:color="000000"/>
              <w:left w:val="single" w:sz="2" w:space="0" w:color="000000"/>
              <w:bottom w:val="single" w:sz="2" w:space="0" w:color="000000"/>
              <w:right w:val="single" w:sz="2" w:space="0" w:color="000000"/>
            </w:tcBorders>
            <w:hideMark/>
          </w:tcPr>
          <w:p w14:paraId="34D86563" w14:textId="77777777" w:rsidR="008B5EFB" w:rsidRPr="008B5EFB" w:rsidRDefault="008B5EFB" w:rsidP="008B5EFB">
            <w:pPr>
              <w:spacing w:after="169"/>
              <w:ind w:left="410"/>
              <w:jc w:val="left"/>
              <w:rPr>
                <w:rFonts w:ascii="Times New Roman" w:hAnsi="Times New Roman" w:cs="Times New Roman"/>
                <w:color w:val="000000"/>
                <w:lang w:eastAsia="el-GR"/>
              </w:rPr>
            </w:pPr>
            <w:r w:rsidRPr="008B5EFB">
              <w:rPr>
                <w:rFonts w:ascii="Times New Roman" w:hAnsi="Times New Roman" w:cs="Times New Roman"/>
                <w:color w:val="000000"/>
                <w:sz w:val="24"/>
                <w:lang w:eastAsia="el-GR"/>
              </w:rPr>
              <w:t xml:space="preserve">β) αν ο Αιτών </w:t>
            </w:r>
            <w:r w:rsidRPr="008B5EFB">
              <w:rPr>
                <w:rFonts w:ascii="Times New Roman" w:hAnsi="Times New Roman" w:cs="Times New Roman"/>
                <w:color w:val="000000"/>
                <w:sz w:val="24"/>
                <w:u w:val="single" w:color="000000"/>
                <w:lang w:eastAsia="el-GR"/>
              </w:rPr>
              <w:t>έχει συμπληρώσει το 26ο</w:t>
            </w:r>
            <w:r w:rsidRPr="008B5EFB">
              <w:rPr>
                <w:rFonts w:ascii="Times New Roman" w:hAnsi="Times New Roman" w:cs="Times New Roman"/>
                <w:color w:val="000000"/>
                <w:sz w:val="24"/>
                <w:lang w:eastAsia="el-GR"/>
              </w:rPr>
              <w:t xml:space="preserve"> έτος της ηλικίας του </w:t>
            </w:r>
            <w:r w:rsidRPr="008B5EFB">
              <w:rPr>
                <w:rFonts w:ascii="Times New Roman" w:hAnsi="Times New Roman" w:cs="Times New Roman"/>
                <w:color w:val="000000"/>
                <w:sz w:val="24"/>
                <w:u w:val="single" w:color="000000"/>
                <w:lang w:eastAsia="el-GR"/>
              </w:rPr>
              <w:t>και είναι άγαμος:</w:t>
            </w:r>
          </w:p>
          <w:p w14:paraId="6CB65C9B" w14:textId="77777777" w:rsidR="008B5EFB" w:rsidRPr="008B5EFB" w:rsidRDefault="008B5EFB" w:rsidP="008B5EFB">
            <w:pPr>
              <w:ind w:left="403" w:right="65"/>
              <w:jc w:val="both"/>
              <w:rPr>
                <w:rFonts w:ascii="Times New Roman" w:hAnsi="Times New Roman" w:cs="Times New Roman"/>
                <w:color w:val="000000"/>
                <w:lang w:eastAsia="el-GR"/>
              </w:rPr>
            </w:pPr>
            <w:r w:rsidRPr="008B5EFB">
              <w:rPr>
                <w:rFonts w:ascii="Times New Roman" w:hAnsi="Times New Roman" w:cs="Times New Roman"/>
                <w:color w:val="000000"/>
                <w:sz w:val="20"/>
                <w:u w:val="single" w:color="000000"/>
                <w:lang w:eastAsia="el-GR"/>
              </w:rPr>
              <w:t>ο μέσος όρος του ατομικού</w:t>
            </w:r>
            <w:r w:rsidRPr="008B5EFB">
              <w:rPr>
                <w:rFonts w:ascii="Times New Roman" w:hAnsi="Times New Roman" w:cs="Times New Roman"/>
                <w:color w:val="000000"/>
                <w:sz w:val="20"/>
                <w:lang w:eastAsia="el-GR"/>
              </w:rPr>
              <w:t xml:space="preserve"> φορολογητέου εισοδήματος των </w:t>
            </w:r>
            <w:r w:rsidRPr="008B5EFB">
              <w:rPr>
                <w:rFonts w:ascii="Times New Roman" w:hAnsi="Times New Roman" w:cs="Times New Roman"/>
                <w:color w:val="000000"/>
                <w:sz w:val="20"/>
                <w:u w:val="single" w:color="000000"/>
                <w:lang w:eastAsia="el-GR"/>
              </w:rPr>
              <w:t>δύο (2) τελευταίων οικονομικών ετών</w:t>
            </w:r>
            <w:r w:rsidRPr="008B5EFB">
              <w:rPr>
                <w:rFonts w:ascii="Times New Roman" w:hAnsi="Times New Roman" w:cs="Times New Roman"/>
                <w:color w:val="000000"/>
                <w:sz w:val="20"/>
                <w:lang w:eastAsia="el-GR"/>
              </w:rPr>
              <w:t xml:space="preserve"> του αιτούντος </w:t>
            </w:r>
            <w:r w:rsidRPr="008B5EFB">
              <w:rPr>
                <w:rFonts w:ascii="Times New Roman" w:hAnsi="Times New Roman" w:cs="Times New Roman"/>
                <w:color w:val="000000"/>
                <w:sz w:val="20"/>
                <w:u w:val="single" w:color="000000"/>
                <w:lang w:eastAsia="el-GR"/>
              </w:rPr>
              <w:t>δεν υπερβαίνει το εκατό τοις εκατό (100%)</w:t>
            </w:r>
            <w:r w:rsidRPr="008B5EFB">
              <w:rPr>
                <w:rFonts w:ascii="Times New Roman" w:hAnsi="Times New Roman" w:cs="Times New Roman"/>
                <w:color w:val="000000"/>
                <w:sz w:val="20"/>
                <w:lang w:eastAsia="el-GR"/>
              </w:rPr>
              <w:t xml:space="preserve"> του εθνικού διάμεσου διαθέσιμου ισοδύναμου εισοδήματος.</w:t>
            </w:r>
          </w:p>
        </w:tc>
      </w:tr>
      <w:tr w:rsidR="008B5EFB" w:rsidRPr="008B5EFB" w14:paraId="7C49F024" w14:textId="77777777" w:rsidTr="008B5EFB">
        <w:trPr>
          <w:trHeight w:val="1378"/>
        </w:trPr>
        <w:tc>
          <w:tcPr>
            <w:tcW w:w="9824" w:type="dxa"/>
            <w:gridSpan w:val="2"/>
            <w:tcBorders>
              <w:top w:val="single" w:sz="2" w:space="0" w:color="000000"/>
              <w:left w:val="single" w:sz="2" w:space="0" w:color="000000"/>
              <w:bottom w:val="single" w:sz="2" w:space="0" w:color="000000"/>
              <w:right w:val="single" w:sz="2" w:space="0" w:color="000000"/>
            </w:tcBorders>
            <w:hideMark/>
          </w:tcPr>
          <w:p w14:paraId="76C97AE3" w14:textId="77777777" w:rsidR="008B5EFB" w:rsidRPr="008B5EFB" w:rsidRDefault="008B5EFB" w:rsidP="008B5EFB">
            <w:pPr>
              <w:spacing w:after="173"/>
              <w:ind w:left="396"/>
              <w:jc w:val="left"/>
              <w:rPr>
                <w:rFonts w:ascii="Times New Roman" w:hAnsi="Times New Roman" w:cs="Times New Roman"/>
                <w:color w:val="000000"/>
                <w:lang w:eastAsia="el-GR"/>
              </w:rPr>
            </w:pPr>
            <w:r w:rsidRPr="008B5EFB">
              <w:rPr>
                <w:rFonts w:ascii="Times New Roman" w:hAnsi="Times New Roman" w:cs="Times New Roman"/>
                <w:color w:val="000000"/>
                <w:sz w:val="24"/>
                <w:lang w:eastAsia="el-GR"/>
              </w:rPr>
              <w:t xml:space="preserve">γ) αν ο Αιτών </w:t>
            </w:r>
            <w:r w:rsidRPr="008B5EFB">
              <w:rPr>
                <w:rFonts w:ascii="Times New Roman" w:hAnsi="Times New Roman" w:cs="Times New Roman"/>
                <w:color w:val="000000"/>
                <w:sz w:val="24"/>
                <w:u w:val="single" w:color="000000"/>
                <w:lang w:eastAsia="el-GR"/>
              </w:rPr>
              <w:t>είναι Έγγαμος</w:t>
            </w:r>
            <w:r w:rsidRPr="008B5EFB">
              <w:rPr>
                <w:rFonts w:ascii="Times New Roman" w:hAnsi="Times New Roman" w:cs="Times New Roman"/>
                <w:color w:val="000000"/>
                <w:sz w:val="24"/>
                <w:lang w:eastAsia="el-GR"/>
              </w:rPr>
              <w:t xml:space="preserve"> ή </w:t>
            </w:r>
            <w:r w:rsidRPr="008B5EFB">
              <w:rPr>
                <w:rFonts w:ascii="Times New Roman" w:hAnsi="Times New Roman" w:cs="Times New Roman"/>
                <w:color w:val="000000"/>
                <w:sz w:val="24"/>
                <w:u w:val="single" w:color="000000"/>
                <w:lang w:eastAsia="el-GR"/>
              </w:rPr>
              <w:t>έχει συνάψει σύμφωνο συμβίωσης</w:t>
            </w:r>
            <w:r w:rsidRPr="008B5EFB">
              <w:rPr>
                <w:rFonts w:ascii="Times New Roman" w:hAnsi="Times New Roman" w:cs="Times New Roman"/>
                <w:color w:val="000000"/>
                <w:sz w:val="24"/>
                <w:lang w:eastAsia="el-GR"/>
              </w:rPr>
              <w:t>:</w:t>
            </w:r>
          </w:p>
          <w:p w14:paraId="2A7C4403" w14:textId="77777777" w:rsidR="008B5EFB" w:rsidRPr="008B5EFB" w:rsidRDefault="008B5EFB" w:rsidP="008B5EFB">
            <w:pPr>
              <w:ind w:left="396" w:right="50" w:firstLine="7"/>
              <w:jc w:val="both"/>
              <w:rPr>
                <w:rFonts w:ascii="Times New Roman" w:hAnsi="Times New Roman" w:cs="Times New Roman"/>
                <w:color w:val="000000"/>
                <w:lang w:eastAsia="el-GR"/>
              </w:rPr>
            </w:pPr>
            <w:r w:rsidRPr="008B5EFB">
              <w:rPr>
                <w:rFonts w:ascii="Times New Roman" w:hAnsi="Times New Roman" w:cs="Times New Roman"/>
                <w:color w:val="000000"/>
                <w:u w:val="single" w:color="000000"/>
                <w:lang w:eastAsia="el-GR"/>
              </w:rPr>
              <w:t>ο μέσος όρος του αθροίσματος</w:t>
            </w:r>
            <w:r w:rsidRPr="008B5EFB">
              <w:rPr>
                <w:rFonts w:ascii="Times New Roman" w:hAnsi="Times New Roman" w:cs="Times New Roman"/>
                <w:color w:val="000000"/>
                <w:lang w:eastAsia="el-GR"/>
              </w:rPr>
              <w:t xml:space="preserve"> του φορολογητέου εισοδήματος των </w:t>
            </w:r>
            <w:r w:rsidRPr="008B5EFB">
              <w:rPr>
                <w:rFonts w:ascii="Times New Roman" w:hAnsi="Times New Roman" w:cs="Times New Roman"/>
                <w:color w:val="000000"/>
                <w:u w:val="single" w:color="000000"/>
                <w:lang w:eastAsia="el-GR"/>
              </w:rPr>
              <w:t>δύο (2) τελευταίων οικονομικών ετών του αιτούντος</w:t>
            </w:r>
            <w:r w:rsidRPr="008B5EFB">
              <w:rPr>
                <w:rFonts w:ascii="Times New Roman" w:hAnsi="Times New Roman" w:cs="Times New Roman"/>
                <w:color w:val="000000"/>
                <w:lang w:eastAsia="el-GR"/>
              </w:rPr>
              <w:t xml:space="preserve"> την απαλλαγή </w:t>
            </w:r>
            <w:r w:rsidRPr="008B5EFB">
              <w:rPr>
                <w:rFonts w:ascii="Times New Roman" w:hAnsi="Times New Roman" w:cs="Times New Roman"/>
                <w:color w:val="000000"/>
                <w:u w:val="single" w:color="000000"/>
                <w:lang w:eastAsia="el-GR"/>
              </w:rPr>
              <w:t xml:space="preserve">και του ή της συζύγου ή </w:t>
            </w:r>
            <w:proofErr w:type="spellStart"/>
            <w:r w:rsidRPr="008B5EFB">
              <w:rPr>
                <w:rFonts w:ascii="Times New Roman" w:hAnsi="Times New Roman" w:cs="Times New Roman"/>
                <w:color w:val="000000"/>
                <w:u w:val="single" w:color="000000"/>
                <w:lang w:eastAsia="el-GR"/>
              </w:rPr>
              <w:t>συμβιούντος</w:t>
            </w:r>
            <w:proofErr w:type="spellEnd"/>
            <w:r w:rsidRPr="008B5EFB">
              <w:rPr>
                <w:rFonts w:ascii="Times New Roman" w:hAnsi="Times New Roman" w:cs="Times New Roman"/>
                <w:color w:val="000000"/>
                <w:u w:val="single" w:color="000000"/>
                <w:lang w:eastAsia="el-GR"/>
              </w:rPr>
              <w:t xml:space="preserve"> του</w:t>
            </w:r>
            <w:r w:rsidRPr="008B5EFB">
              <w:rPr>
                <w:rFonts w:ascii="Times New Roman" w:hAnsi="Times New Roman" w:cs="Times New Roman"/>
                <w:color w:val="000000"/>
                <w:lang w:eastAsia="el-GR"/>
              </w:rPr>
              <w:t>, δεν υπερβαίνει το εκατό τοις εκατό (100%) του εθνικού διάμεσου διαθέσιμου ισοδύναμου εισοδήματος.</w:t>
            </w:r>
          </w:p>
        </w:tc>
      </w:tr>
      <w:tr w:rsidR="008B5EFB" w:rsidRPr="008B5EFB" w14:paraId="036FAEB5" w14:textId="77777777" w:rsidTr="008B5EFB">
        <w:trPr>
          <w:trHeight w:val="3709"/>
        </w:trPr>
        <w:tc>
          <w:tcPr>
            <w:tcW w:w="499" w:type="dxa"/>
            <w:tcBorders>
              <w:top w:val="single" w:sz="2" w:space="0" w:color="000000"/>
              <w:left w:val="single" w:sz="2" w:space="0" w:color="000000"/>
              <w:bottom w:val="single" w:sz="2" w:space="0" w:color="000000"/>
              <w:right w:val="nil"/>
            </w:tcBorders>
            <w:tcMar>
              <w:top w:w="0" w:type="dxa"/>
              <w:left w:w="0" w:type="dxa"/>
              <w:bottom w:w="240" w:type="dxa"/>
              <w:right w:w="209" w:type="dxa"/>
            </w:tcMar>
          </w:tcPr>
          <w:p w14:paraId="3B8E991A" w14:textId="77777777" w:rsidR="008B5EFB" w:rsidRPr="008B5EFB" w:rsidRDefault="008B5EFB" w:rsidP="008B5EFB">
            <w:pPr>
              <w:ind w:left="147"/>
              <w:jc w:val="left"/>
              <w:rPr>
                <w:rFonts w:ascii="Times New Roman" w:hAnsi="Times New Roman" w:cs="Times New Roman"/>
                <w:color w:val="000000"/>
                <w:lang w:eastAsia="el-GR"/>
              </w:rPr>
            </w:pPr>
          </w:p>
        </w:tc>
        <w:tc>
          <w:tcPr>
            <w:tcW w:w="9325" w:type="dxa"/>
            <w:tcBorders>
              <w:top w:val="single" w:sz="2" w:space="0" w:color="000000"/>
              <w:left w:val="nil"/>
              <w:bottom w:val="single" w:sz="2" w:space="0" w:color="000000"/>
              <w:right w:val="single" w:sz="2" w:space="0" w:color="000000"/>
            </w:tcBorders>
            <w:tcMar>
              <w:top w:w="0" w:type="dxa"/>
              <w:left w:w="0" w:type="dxa"/>
              <w:bottom w:w="240" w:type="dxa"/>
              <w:right w:w="209" w:type="dxa"/>
            </w:tcMar>
            <w:vAlign w:val="bottom"/>
            <w:hideMark/>
          </w:tcPr>
          <w:p w14:paraId="68945661" w14:textId="77777777" w:rsidR="008B5EFB" w:rsidRPr="008B5EFB" w:rsidRDefault="008B5EFB" w:rsidP="008B5EFB">
            <w:pPr>
              <w:spacing w:after="281" w:line="216" w:lineRule="auto"/>
              <w:ind w:right="2794"/>
              <w:jc w:val="both"/>
              <w:rPr>
                <w:rFonts w:ascii="Times New Roman" w:hAnsi="Times New Roman" w:cs="Times New Roman"/>
                <w:color w:val="000000"/>
                <w:sz w:val="24"/>
                <w:szCs w:val="24"/>
                <w:lang w:eastAsia="el-GR"/>
              </w:rPr>
            </w:pPr>
            <w:r w:rsidRPr="008B5EFB">
              <w:rPr>
                <w:rFonts w:ascii="Times New Roman" w:hAnsi="Times New Roman" w:cs="Times New Roman"/>
                <w:color w:val="000000"/>
                <w:lang w:eastAsia="el-GR"/>
              </w:rPr>
              <w:t>5.</w:t>
            </w:r>
            <w:r w:rsidRPr="008B5EFB">
              <w:rPr>
                <w:rFonts w:ascii="Times New Roman" w:hAnsi="Times New Roman" w:cs="Times New Roman"/>
                <w:noProof/>
                <w:color w:val="000000"/>
                <w:lang w:eastAsia="el-GR"/>
              </w:rPr>
              <w:drawing>
                <wp:anchor distT="0" distB="0" distL="114300" distR="114300" simplePos="0" relativeHeight="251659264" behindDoc="0" locked="0" layoutInCell="1" allowOverlap="0" wp14:anchorId="337C167D" wp14:editId="3A777D39">
                  <wp:simplePos x="0" y="0"/>
                  <wp:positionH relativeFrom="column">
                    <wp:posOffset>255905</wp:posOffset>
                  </wp:positionH>
                  <wp:positionV relativeFrom="paragraph">
                    <wp:posOffset>186055</wp:posOffset>
                  </wp:positionV>
                  <wp:extent cx="45720" cy="580390"/>
                  <wp:effectExtent l="0" t="0" r="0" b="0"/>
                  <wp:wrapSquare wrapText="bothSides"/>
                  <wp:docPr id="1" name="Picture 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 cy="580390"/>
                          </a:xfrm>
                          <a:prstGeom prst="rect">
                            <a:avLst/>
                          </a:prstGeom>
                          <a:noFill/>
                        </pic:spPr>
                      </pic:pic>
                    </a:graphicData>
                  </a:graphic>
                  <wp14:sizeRelH relativeFrom="page">
                    <wp14:pctWidth>0</wp14:pctWidth>
                  </wp14:sizeRelH>
                  <wp14:sizeRelV relativeFrom="page">
                    <wp14:pctHeight>0</wp14:pctHeight>
                  </wp14:sizeRelV>
                </wp:anchor>
              </w:drawing>
            </w:r>
            <w:r w:rsidRPr="008B5EFB">
              <w:rPr>
                <w:rFonts w:ascii="Times New Roman" w:hAnsi="Times New Roman" w:cs="Times New Roman"/>
                <w:color w:val="000000"/>
                <w:lang w:eastAsia="el-GR"/>
              </w:rPr>
              <w:t xml:space="preserve"> </w:t>
            </w:r>
            <w:r w:rsidRPr="008B5EFB">
              <w:rPr>
                <w:rFonts w:ascii="Times New Roman" w:hAnsi="Times New Roman" w:cs="Times New Roman"/>
                <w:color w:val="000000"/>
                <w:sz w:val="24"/>
                <w:szCs w:val="24"/>
                <w:lang w:eastAsia="el-GR"/>
              </w:rPr>
              <w:t xml:space="preserve">Αν ο Αιτών </w:t>
            </w:r>
            <w:r w:rsidRPr="008B5EFB">
              <w:rPr>
                <w:rFonts w:ascii="Times New Roman" w:hAnsi="Times New Roman" w:cs="Times New Roman"/>
                <w:color w:val="000000"/>
                <w:sz w:val="24"/>
                <w:szCs w:val="24"/>
                <w:u w:val="single" w:color="000000"/>
                <w:lang w:eastAsia="el-GR"/>
              </w:rPr>
              <w:t>δεν έχει συμπληρώσει το 26ο έτος</w:t>
            </w:r>
            <w:r w:rsidRPr="008B5EFB">
              <w:rPr>
                <w:rFonts w:ascii="Times New Roman" w:hAnsi="Times New Roman" w:cs="Times New Roman"/>
                <w:color w:val="000000"/>
                <w:sz w:val="24"/>
                <w:szCs w:val="24"/>
                <w:lang w:eastAsia="el-GR"/>
              </w:rPr>
              <w:t xml:space="preserve"> της ηλικίας του και είναι: ή </w:t>
            </w:r>
            <w:r w:rsidRPr="008B5EFB">
              <w:rPr>
                <w:rFonts w:ascii="Times New Roman" w:hAnsi="Times New Roman" w:cs="Times New Roman"/>
                <w:color w:val="000000"/>
                <w:sz w:val="24"/>
                <w:szCs w:val="24"/>
                <w:u w:val="single"/>
                <w:lang w:eastAsia="el-GR"/>
              </w:rPr>
              <w:t xml:space="preserve">τέκνο </w:t>
            </w:r>
            <w:proofErr w:type="spellStart"/>
            <w:r w:rsidRPr="008B5EFB">
              <w:rPr>
                <w:rFonts w:ascii="Times New Roman" w:hAnsi="Times New Roman" w:cs="Times New Roman"/>
                <w:color w:val="000000"/>
                <w:sz w:val="24"/>
                <w:szCs w:val="24"/>
                <w:u w:val="single"/>
                <w:lang w:eastAsia="el-GR"/>
              </w:rPr>
              <w:t>τρίτεκνης</w:t>
            </w:r>
            <w:proofErr w:type="spellEnd"/>
            <w:r w:rsidRPr="008B5EFB">
              <w:rPr>
                <w:rFonts w:ascii="Times New Roman" w:hAnsi="Times New Roman" w:cs="Times New Roman"/>
                <w:color w:val="000000"/>
                <w:sz w:val="24"/>
                <w:szCs w:val="24"/>
                <w:u w:val="single"/>
                <w:lang w:eastAsia="el-GR"/>
              </w:rPr>
              <w:t xml:space="preserve"> ή πολύτεκνης οικογένειας</w:t>
            </w:r>
            <w:r w:rsidRPr="008B5EFB">
              <w:rPr>
                <w:rFonts w:ascii="Times New Roman" w:hAnsi="Times New Roman" w:cs="Times New Roman"/>
                <w:color w:val="000000"/>
                <w:sz w:val="24"/>
                <w:szCs w:val="24"/>
                <w:lang w:eastAsia="el-GR"/>
              </w:rPr>
              <w:t xml:space="preserve"> ή </w:t>
            </w:r>
            <w:r w:rsidRPr="008B5EFB">
              <w:rPr>
                <w:rFonts w:ascii="Times New Roman" w:hAnsi="Times New Roman" w:cs="Times New Roman"/>
                <w:color w:val="000000"/>
                <w:sz w:val="24"/>
                <w:szCs w:val="24"/>
                <w:u w:val="single"/>
                <w:lang w:eastAsia="el-GR"/>
              </w:rPr>
              <w:t>τέκνο άγαμου γονέα</w:t>
            </w:r>
            <w:r w:rsidRPr="008B5EFB">
              <w:rPr>
                <w:rFonts w:ascii="Times New Roman" w:hAnsi="Times New Roman" w:cs="Times New Roman"/>
                <w:color w:val="000000"/>
                <w:sz w:val="24"/>
                <w:szCs w:val="24"/>
                <w:lang w:eastAsia="el-GR"/>
              </w:rPr>
              <w:t xml:space="preserve"> ή </w:t>
            </w:r>
            <w:r w:rsidRPr="008B5EFB">
              <w:rPr>
                <w:rFonts w:ascii="Times New Roman" w:hAnsi="Times New Roman" w:cs="Times New Roman"/>
                <w:color w:val="000000"/>
                <w:sz w:val="24"/>
                <w:szCs w:val="24"/>
                <w:u w:val="single" w:color="000000"/>
                <w:lang w:eastAsia="el-GR"/>
              </w:rPr>
              <w:t xml:space="preserve">ορφανός τουλάχιστον από έναν (1) γονέα </w:t>
            </w:r>
            <w:r w:rsidRPr="008B5EFB">
              <w:rPr>
                <w:rFonts w:ascii="Times New Roman" w:hAnsi="Times New Roman" w:cs="Times New Roman"/>
                <w:color w:val="000000"/>
                <w:sz w:val="24"/>
                <w:szCs w:val="24"/>
                <w:lang w:eastAsia="el-GR"/>
              </w:rPr>
              <w:t xml:space="preserve">ή </w:t>
            </w:r>
            <w:r w:rsidRPr="008B5EFB">
              <w:rPr>
                <w:rFonts w:ascii="Times New Roman" w:hAnsi="Times New Roman" w:cs="Times New Roman"/>
                <w:color w:val="000000"/>
                <w:sz w:val="24"/>
                <w:szCs w:val="24"/>
                <w:u w:val="single" w:color="000000"/>
                <w:lang w:eastAsia="el-GR"/>
              </w:rPr>
              <w:t xml:space="preserve">άτομο με αναπηρία </w:t>
            </w:r>
            <w:r w:rsidRPr="008B5EFB">
              <w:rPr>
                <w:rFonts w:ascii="Times New Roman" w:hAnsi="Times New Roman" w:cs="Times New Roman"/>
                <w:color w:val="000000"/>
                <w:sz w:val="24"/>
                <w:szCs w:val="24"/>
                <w:lang w:eastAsia="el-GR"/>
              </w:rPr>
              <w:t xml:space="preserve">ή </w:t>
            </w:r>
            <w:r w:rsidRPr="008B5EFB">
              <w:rPr>
                <w:rFonts w:ascii="Times New Roman" w:hAnsi="Times New Roman" w:cs="Times New Roman"/>
                <w:color w:val="000000"/>
                <w:sz w:val="24"/>
                <w:szCs w:val="24"/>
                <w:u w:val="single" w:color="000000"/>
                <w:lang w:eastAsia="el-GR"/>
              </w:rPr>
              <w:t>μέλος νοικοκυριού με άτομο με αναπηρία</w:t>
            </w:r>
          </w:p>
          <w:p w14:paraId="1DC2C293" w14:textId="77777777" w:rsidR="008B5EFB" w:rsidRPr="008B5EFB" w:rsidRDefault="008B5EFB" w:rsidP="008B5EFB">
            <w:pPr>
              <w:spacing w:after="281" w:line="216" w:lineRule="auto"/>
              <w:ind w:right="2794"/>
              <w:jc w:val="both"/>
              <w:rPr>
                <w:rFonts w:ascii="Times New Roman" w:hAnsi="Times New Roman" w:cs="Times New Roman"/>
                <w:color w:val="000000"/>
                <w:sz w:val="24"/>
                <w:szCs w:val="24"/>
                <w:lang w:eastAsia="el-GR"/>
              </w:rPr>
            </w:pPr>
            <w:r w:rsidRPr="008B5EFB">
              <w:rPr>
                <w:rFonts w:ascii="Times New Roman" w:hAnsi="Times New Roman" w:cs="Times New Roman"/>
                <w:color w:val="000000"/>
                <w:sz w:val="24"/>
                <w:szCs w:val="24"/>
                <w:u w:val="single" w:color="000000"/>
                <w:lang w:eastAsia="el-GR"/>
              </w:rPr>
              <w:t>δύναται να αιτηθεί την απαλλαγή κατά το ήμισυ (50%)</w:t>
            </w:r>
            <w:r w:rsidRPr="008B5EFB">
              <w:rPr>
                <w:rFonts w:ascii="Times New Roman" w:hAnsi="Times New Roman" w:cs="Times New Roman"/>
                <w:color w:val="000000"/>
                <w:sz w:val="24"/>
                <w:szCs w:val="24"/>
                <w:lang w:eastAsia="el-GR"/>
              </w:rPr>
              <w:t xml:space="preserve"> από την υποχρέωση καταβολής τελών φοίτησης, εφόσον o μέσος όρος στην περ. α) της παρ. 4, δηλαδή: [</w:t>
            </w:r>
            <w:r w:rsidRPr="008B5EFB">
              <w:rPr>
                <w:rFonts w:ascii="Times New Roman" w:hAnsi="Times New Roman" w:cs="Times New Roman"/>
                <w:color w:val="000000"/>
                <w:sz w:val="24"/>
                <w:szCs w:val="24"/>
                <w:u w:val="single" w:color="000000"/>
                <w:lang w:eastAsia="el-GR"/>
              </w:rPr>
              <w:t>ο μέσος όρος του αθροίσματος</w:t>
            </w:r>
            <w:r w:rsidRPr="008B5EFB">
              <w:rPr>
                <w:rFonts w:ascii="Times New Roman" w:hAnsi="Times New Roman" w:cs="Times New Roman"/>
                <w:color w:val="000000"/>
                <w:sz w:val="24"/>
                <w:szCs w:val="24"/>
                <w:lang w:eastAsia="el-GR"/>
              </w:rPr>
              <w:t xml:space="preserve"> των φορολογητέων εισοδημάτων των </w:t>
            </w:r>
            <w:r w:rsidRPr="008B5EFB">
              <w:rPr>
                <w:rFonts w:ascii="Times New Roman" w:hAnsi="Times New Roman" w:cs="Times New Roman"/>
                <w:color w:val="000000"/>
                <w:sz w:val="24"/>
                <w:szCs w:val="24"/>
                <w:u w:val="single" w:color="000000"/>
                <w:lang w:eastAsia="el-GR"/>
              </w:rPr>
              <w:t>δύο (2) τελευταίων οικονομικών ετών</w:t>
            </w:r>
            <w:r w:rsidRPr="008B5EFB">
              <w:rPr>
                <w:rFonts w:ascii="Times New Roman" w:hAnsi="Times New Roman" w:cs="Times New Roman"/>
                <w:color w:val="000000"/>
                <w:sz w:val="24"/>
                <w:szCs w:val="24"/>
                <w:lang w:eastAsia="el-GR"/>
              </w:rPr>
              <w:t xml:space="preserve"> του συνόλου των μελών της οικογένειας του αιτούντος, ήτοι του ίδιου </w:t>
            </w:r>
            <w:r w:rsidRPr="008B5EFB">
              <w:rPr>
                <w:rFonts w:ascii="Times New Roman" w:hAnsi="Times New Roman" w:cs="Times New Roman"/>
                <w:color w:val="000000"/>
                <w:sz w:val="24"/>
                <w:szCs w:val="24"/>
                <w:u w:val="single" w:color="000000"/>
                <w:lang w:eastAsia="el-GR"/>
              </w:rPr>
              <w:t>του αιτούντος</w:t>
            </w:r>
            <w:r w:rsidRPr="008B5EFB">
              <w:rPr>
                <w:rFonts w:ascii="Times New Roman" w:hAnsi="Times New Roman" w:cs="Times New Roman"/>
                <w:color w:val="000000"/>
                <w:sz w:val="24"/>
                <w:szCs w:val="24"/>
                <w:lang w:eastAsia="el-GR"/>
              </w:rPr>
              <w:t xml:space="preserve">, </w:t>
            </w:r>
            <w:r w:rsidRPr="008B5EFB">
              <w:rPr>
                <w:rFonts w:ascii="Times New Roman" w:hAnsi="Times New Roman" w:cs="Times New Roman"/>
                <w:color w:val="000000"/>
                <w:sz w:val="24"/>
                <w:szCs w:val="24"/>
                <w:u w:val="single" w:color="000000"/>
                <w:lang w:eastAsia="el-GR"/>
              </w:rPr>
              <w:t>των γονέων του</w:t>
            </w:r>
            <w:r w:rsidRPr="008B5EFB">
              <w:rPr>
                <w:rFonts w:ascii="Times New Roman" w:hAnsi="Times New Roman" w:cs="Times New Roman"/>
                <w:color w:val="000000"/>
                <w:sz w:val="24"/>
                <w:szCs w:val="24"/>
                <w:lang w:eastAsia="el-GR"/>
              </w:rPr>
              <w:t xml:space="preserve"> </w:t>
            </w:r>
            <w:r w:rsidRPr="008B5EFB">
              <w:rPr>
                <w:rFonts w:ascii="Times New Roman" w:hAnsi="Times New Roman" w:cs="Times New Roman"/>
                <w:color w:val="000000"/>
                <w:sz w:val="24"/>
                <w:szCs w:val="24"/>
                <w:u w:val="single" w:color="000000"/>
                <w:lang w:eastAsia="el-GR"/>
              </w:rPr>
              <w:t>και των αδελφών του έως είκοσι έξι (26) ετών</w:t>
            </w:r>
            <w:r w:rsidRPr="008B5EFB">
              <w:rPr>
                <w:rFonts w:ascii="Times New Roman" w:hAnsi="Times New Roman" w:cs="Times New Roman"/>
                <w:color w:val="000000"/>
                <w:sz w:val="24"/>
                <w:szCs w:val="24"/>
                <w:lang w:eastAsia="el-GR"/>
              </w:rPr>
              <w:t xml:space="preserve"> </w:t>
            </w:r>
            <w:r w:rsidRPr="008B5EFB">
              <w:rPr>
                <w:rFonts w:ascii="Times New Roman" w:hAnsi="Times New Roman" w:cs="Times New Roman"/>
                <w:color w:val="000000"/>
                <w:sz w:val="24"/>
                <w:szCs w:val="24"/>
                <w:u w:val="single" w:color="000000"/>
                <w:lang w:eastAsia="el-GR"/>
              </w:rPr>
              <w:t>εφόσον είναι άγαμοι]</w:t>
            </w:r>
            <w:r w:rsidRPr="008B5EFB">
              <w:rPr>
                <w:rFonts w:ascii="Times New Roman" w:hAnsi="Times New Roman" w:cs="Times New Roman"/>
                <w:color w:val="000000"/>
                <w:sz w:val="24"/>
                <w:szCs w:val="24"/>
                <w:lang w:eastAsia="el-GR"/>
              </w:rPr>
              <w:t xml:space="preserve"> υπερβαίνει το (70%) </w:t>
            </w:r>
            <w:r w:rsidRPr="008B5EFB">
              <w:rPr>
                <w:rFonts w:ascii="Times New Roman" w:hAnsi="Times New Roman" w:cs="Times New Roman"/>
                <w:color w:val="000000"/>
                <w:sz w:val="24"/>
                <w:szCs w:val="24"/>
                <w:u w:val="single" w:color="000000"/>
                <w:lang w:eastAsia="el-GR"/>
              </w:rPr>
              <w:t>και δεν υπερβαίνει το (100%)</w:t>
            </w:r>
            <w:r w:rsidRPr="008B5EFB">
              <w:rPr>
                <w:rFonts w:ascii="Times New Roman" w:hAnsi="Times New Roman" w:cs="Times New Roman"/>
                <w:color w:val="000000"/>
                <w:sz w:val="24"/>
                <w:szCs w:val="24"/>
                <w:lang w:eastAsia="el-GR"/>
              </w:rPr>
              <w:t xml:space="preserve"> του εθνικού διάμεσου διαθέσιμου ισοδύναμου εισοδήματος.</w:t>
            </w:r>
          </w:p>
          <w:p w14:paraId="53AF3421" w14:textId="77777777" w:rsidR="008B5EFB" w:rsidRPr="008B5EFB" w:rsidRDefault="008B5EFB" w:rsidP="008B5EFB">
            <w:pPr>
              <w:ind w:left="36" w:right="72" w:hanging="7"/>
              <w:jc w:val="both"/>
              <w:rPr>
                <w:rFonts w:ascii="Times New Roman" w:hAnsi="Times New Roman" w:cs="Times New Roman"/>
                <w:color w:val="000000"/>
                <w:lang w:eastAsia="el-GR"/>
              </w:rPr>
            </w:pPr>
            <w:r w:rsidRPr="008B5EFB">
              <w:rPr>
                <w:rFonts w:ascii="Times New Roman" w:hAnsi="Times New Roman" w:cs="Times New Roman"/>
                <w:color w:val="000000"/>
                <w:lang w:eastAsia="el-GR"/>
              </w:rPr>
              <w:t xml:space="preserve">Επισημαίνεται ότι η πλήρωση των προϋποθέσεων αριστείας κατά τον πρώτο κύκλο σπουδών, όπως προβλέπεται στην παρ. 1 του άρθρου 86, απαιτείται και για τους αιτούντες απαλλαγή σύμφωνα με την παρ. 5 του άρθρου 86. (Εγκύκλιος </w:t>
            </w:r>
            <w:proofErr w:type="spellStart"/>
            <w:r w:rsidRPr="008B5EFB">
              <w:rPr>
                <w:rFonts w:ascii="Times New Roman" w:hAnsi="Times New Roman" w:cs="Times New Roman"/>
                <w:color w:val="000000"/>
                <w:lang w:eastAsia="el-GR"/>
              </w:rPr>
              <w:t>Αρ</w:t>
            </w:r>
            <w:proofErr w:type="spellEnd"/>
            <w:r w:rsidRPr="008B5EFB">
              <w:rPr>
                <w:rFonts w:ascii="Times New Roman" w:hAnsi="Times New Roman" w:cs="Times New Roman"/>
                <w:color w:val="000000"/>
                <w:lang w:eastAsia="el-GR"/>
              </w:rPr>
              <w:t xml:space="preserve">. </w:t>
            </w:r>
            <w:proofErr w:type="spellStart"/>
            <w:r w:rsidRPr="008B5EFB">
              <w:rPr>
                <w:rFonts w:ascii="Times New Roman" w:hAnsi="Times New Roman" w:cs="Times New Roman"/>
                <w:color w:val="000000"/>
                <w:lang w:eastAsia="el-GR"/>
              </w:rPr>
              <w:t>Πρωτ</w:t>
            </w:r>
            <w:proofErr w:type="spellEnd"/>
            <w:r w:rsidRPr="008B5EFB">
              <w:rPr>
                <w:rFonts w:ascii="Times New Roman" w:hAnsi="Times New Roman" w:cs="Times New Roman"/>
                <w:color w:val="000000"/>
                <w:lang w:eastAsia="el-GR"/>
              </w:rPr>
              <w:t>. 135557/Ζ1 01-11-2022 παράγραφος 13)</w:t>
            </w:r>
          </w:p>
        </w:tc>
      </w:tr>
      <w:tr w:rsidR="008B5EFB" w:rsidRPr="008B5EFB" w14:paraId="52FC97D9" w14:textId="77777777" w:rsidTr="008B5EFB">
        <w:trPr>
          <w:trHeight w:val="1145"/>
        </w:trPr>
        <w:tc>
          <w:tcPr>
            <w:tcW w:w="499" w:type="dxa"/>
            <w:tcBorders>
              <w:top w:val="single" w:sz="2" w:space="0" w:color="000000"/>
              <w:left w:val="single" w:sz="2" w:space="0" w:color="000000"/>
              <w:bottom w:val="single" w:sz="2" w:space="0" w:color="000000"/>
              <w:right w:val="nil"/>
            </w:tcBorders>
            <w:tcMar>
              <w:top w:w="0" w:type="dxa"/>
              <w:left w:w="0" w:type="dxa"/>
              <w:bottom w:w="240" w:type="dxa"/>
              <w:right w:w="209" w:type="dxa"/>
            </w:tcMar>
            <w:hideMark/>
          </w:tcPr>
          <w:p w14:paraId="6E8E0BA0" w14:textId="77777777" w:rsidR="008B5EFB" w:rsidRPr="008B5EFB" w:rsidRDefault="008B5EFB" w:rsidP="008B5EFB">
            <w:pPr>
              <w:ind w:left="103"/>
              <w:jc w:val="left"/>
              <w:rPr>
                <w:rFonts w:ascii="Times New Roman" w:hAnsi="Times New Roman" w:cs="Times New Roman"/>
                <w:color w:val="000000"/>
                <w:lang w:eastAsia="el-GR"/>
              </w:rPr>
            </w:pPr>
            <w:r w:rsidRPr="008B5EFB">
              <w:rPr>
                <w:rFonts w:ascii="Times New Roman" w:hAnsi="Times New Roman" w:cs="Times New Roman"/>
                <w:color w:val="000000"/>
                <w:lang w:eastAsia="el-GR"/>
              </w:rPr>
              <w:t>6.</w:t>
            </w:r>
          </w:p>
        </w:tc>
        <w:tc>
          <w:tcPr>
            <w:tcW w:w="9325" w:type="dxa"/>
            <w:tcBorders>
              <w:top w:val="single" w:sz="2" w:space="0" w:color="000000"/>
              <w:left w:val="nil"/>
              <w:bottom w:val="single" w:sz="2" w:space="0" w:color="000000"/>
              <w:right w:val="single" w:sz="2" w:space="0" w:color="000000"/>
            </w:tcBorders>
            <w:tcMar>
              <w:top w:w="0" w:type="dxa"/>
              <w:left w:w="0" w:type="dxa"/>
              <w:bottom w:w="240" w:type="dxa"/>
              <w:right w:w="209" w:type="dxa"/>
            </w:tcMar>
            <w:hideMark/>
          </w:tcPr>
          <w:p w14:paraId="5A60E9F7" w14:textId="79A9003C" w:rsidR="008B5EFB" w:rsidRPr="008B5EFB" w:rsidRDefault="008B5EFB" w:rsidP="008B5EFB">
            <w:pPr>
              <w:ind w:left="14" w:right="94" w:firstLine="14"/>
              <w:jc w:val="both"/>
              <w:rPr>
                <w:rFonts w:ascii="Times New Roman" w:hAnsi="Times New Roman" w:cs="Times New Roman"/>
                <w:color w:val="000000"/>
                <w:lang w:eastAsia="el-GR"/>
              </w:rPr>
            </w:pPr>
            <w:r w:rsidRPr="008B5EFB">
              <w:rPr>
                <w:rFonts w:ascii="Times New Roman" w:hAnsi="Times New Roman" w:cs="Times New Roman"/>
                <w:color w:val="000000"/>
                <w:lang w:eastAsia="el-GR"/>
              </w:rPr>
              <w:t xml:space="preserve">Η εξέταση των κριτηρίων περί απαλλαγής από τα τέλη φοίτησης πραγματοποιείται από τη Συνέλευση του Τμήματος σε περίπτωση </w:t>
            </w:r>
            <w:proofErr w:type="spellStart"/>
            <w:r w:rsidRPr="008B5EFB">
              <w:rPr>
                <w:rFonts w:ascii="Times New Roman" w:hAnsi="Times New Roman" w:cs="Times New Roman"/>
                <w:color w:val="000000"/>
                <w:lang w:eastAsia="el-GR"/>
              </w:rPr>
              <w:t>μονοτμηματικού</w:t>
            </w:r>
            <w:proofErr w:type="spellEnd"/>
            <w:r w:rsidRPr="008B5EFB">
              <w:rPr>
                <w:rFonts w:ascii="Times New Roman" w:hAnsi="Times New Roman" w:cs="Times New Roman"/>
                <w:color w:val="000000"/>
                <w:lang w:eastAsia="el-GR"/>
              </w:rPr>
              <w:t xml:space="preserve"> Π.Μ.Σ. και εκδίδεται αιτιολογημένη απόφαση περί αποδοχής ή απόρριψης της αίτησης.</w:t>
            </w:r>
          </w:p>
        </w:tc>
      </w:tr>
      <w:tr w:rsidR="008B5EFB" w:rsidRPr="008B5EFB" w14:paraId="5A1CD209" w14:textId="77777777" w:rsidTr="008B5EFB">
        <w:trPr>
          <w:trHeight w:val="694"/>
        </w:trPr>
        <w:tc>
          <w:tcPr>
            <w:tcW w:w="499" w:type="dxa"/>
            <w:tcBorders>
              <w:top w:val="single" w:sz="2" w:space="0" w:color="000000"/>
              <w:left w:val="single" w:sz="2" w:space="0" w:color="000000"/>
              <w:bottom w:val="single" w:sz="2" w:space="0" w:color="000000"/>
              <w:right w:val="nil"/>
            </w:tcBorders>
            <w:tcMar>
              <w:top w:w="0" w:type="dxa"/>
              <w:left w:w="0" w:type="dxa"/>
              <w:bottom w:w="240" w:type="dxa"/>
              <w:right w:w="209" w:type="dxa"/>
            </w:tcMar>
            <w:hideMark/>
          </w:tcPr>
          <w:p w14:paraId="3F5A47FC" w14:textId="77777777" w:rsidR="008B5EFB" w:rsidRPr="008B5EFB" w:rsidRDefault="008B5EFB" w:rsidP="008B5EFB">
            <w:pPr>
              <w:ind w:left="96"/>
              <w:jc w:val="left"/>
              <w:rPr>
                <w:rFonts w:ascii="Times New Roman" w:hAnsi="Times New Roman" w:cs="Times New Roman"/>
                <w:color w:val="000000"/>
                <w:lang w:eastAsia="el-GR"/>
              </w:rPr>
            </w:pPr>
            <w:r w:rsidRPr="008B5EFB">
              <w:rPr>
                <w:rFonts w:ascii="Times New Roman" w:hAnsi="Times New Roman" w:cs="Times New Roman"/>
                <w:color w:val="000000"/>
                <w:lang w:eastAsia="el-GR"/>
              </w:rPr>
              <w:t>7.</w:t>
            </w:r>
          </w:p>
        </w:tc>
        <w:tc>
          <w:tcPr>
            <w:tcW w:w="9325" w:type="dxa"/>
            <w:tcBorders>
              <w:top w:val="single" w:sz="2" w:space="0" w:color="000000"/>
              <w:left w:val="nil"/>
              <w:bottom w:val="single" w:sz="2" w:space="0" w:color="000000"/>
              <w:right w:val="single" w:sz="2" w:space="0" w:color="000000"/>
            </w:tcBorders>
            <w:tcMar>
              <w:top w:w="0" w:type="dxa"/>
              <w:left w:w="0" w:type="dxa"/>
              <w:bottom w:w="240" w:type="dxa"/>
              <w:right w:w="209" w:type="dxa"/>
            </w:tcMar>
            <w:hideMark/>
          </w:tcPr>
          <w:p w14:paraId="05885475" w14:textId="77777777" w:rsidR="008B5EFB" w:rsidRPr="008B5EFB" w:rsidRDefault="008B5EFB" w:rsidP="008B5EFB">
            <w:pPr>
              <w:ind w:firstLine="14"/>
              <w:jc w:val="both"/>
              <w:rPr>
                <w:rFonts w:ascii="Times New Roman" w:hAnsi="Times New Roman" w:cs="Times New Roman"/>
                <w:color w:val="000000"/>
                <w:lang w:eastAsia="el-GR"/>
              </w:rPr>
            </w:pPr>
            <w:r w:rsidRPr="008B5EFB">
              <w:rPr>
                <w:rFonts w:ascii="Times New Roman" w:hAnsi="Times New Roman" w:cs="Times New Roman"/>
                <w:color w:val="000000"/>
                <w:lang w:eastAsia="el-GR"/>
              </w:rPr>
              <w:t>Η δυνατότητα απαλλαγής από την υποχρέωση καταβολής τελών φοίτησης παρέχεται αποκλειστικά για τη φοίτηση σε ένα (1) Π.Μ.Σ. που οργανώνεται από Α.Ε.Ι. της ημεδαπής.</w:t>
            </w:r>
          </w:p>
        </w:tc>
      </w:tr>
      <w:tr w:rsidR="008B5EFB" w:rsidRPr="008B5EFB" w14:paraId="2971945F" w14:textId="77777777" w:rsidTr="008B5EFB">
        <w:trPr>
          <w:trHeight w:val="497"/>
        </w:trPr>
        <w:tc>
          <w:tcPr>
            <w:tcW w:w="499" w:type="dxa"/>
            <w:tcBorders>
              <w:top w:val="single" w:sz="2" w:space="0" w:color="000000"/>
              <w:left w:val="single" w:sz="2" w:space="0" w:color="000000"/>
              <w:bottom w:val="single" w:sz="2" w:space="0" w:color="000000"/>
              <w:right w:val="nil"/>
            </w:tcBorders>
            <w:tcMar>
              <w:top w:w="0" w:type="dxa"/>
              <w:left w:w="0" w:type="dxa"/>
              <w:bottom w:w="240" w:type="dxa"/>
              <w:right w:w="209" w:type="dxa"/>
            </w:tcMar>
            <w:hideMark/>
          </w:tcPr>
          <w:p w14:paraId="1EB292B1" w14:textId="77777777" w:rsidR="008B5EFB" w:rsidRPr="008B5EFB" w:rsidRDefault="008B5EFB" w:rsidP="008B5EFB">
            <w:pPr>
              <w:ind w:left="82"/>
              <w:jc w:val="left"/>
              <w:rPr>
                <w:rFonts w:ascii="Times New Roman" w:hAnsi="Times New Roman" w:cs="Times New Roman"/>
                <w:color w:val="000000"/>
                <w:lang w:eastAsia="el-GR"/>
              </w:rPr>
            </w:pPr>
            <w:r w:rsidRPr="008B5EFB">
              <w:rPr>
                <w:rFonts w:ascii="Times New Roman" w:hAnsi="Times New Roman" w:cs="Times New Roman"/>
                <w:color w:val="000000"/>
                <w:sz w:val="24"/>
                <w:lang w:eastAsia="el-GR"/>
              </w:rPr>
              <w:t>8.</w:t>
            </w:r>
          </w:p>
        </w:tc>
        <w:tc>
          <w:tcPr>
            <w:tcW w:w="9325" w:type="dxa"/>
            <w:tcBorders>
              <w:top w:val="single" w:sz="2" w:space="0" w:color="000000"/>
              <w:left w:val="nil"/>
              <w:bottom w:val="single" w:sz="2" w:space="0" w:color="000000"/>
              <w:right w:val="single" w:sz="2" w:space="0" w:color="000000"/>
            </w:tcBorders>
            <w:tcMar>
              <w:top w:w="0" w:type="dxa"/>
              <w:left w:w="0" w:type="dxa"/>
              <w:bottom w:w="240" w:type="dxa"/>
              <w:right w:w="209" w:type="dxa"/>
            </w:tcMar>
            <w:hideMark/>
          </w:tcPr>
          <w:p w14:paraId="43B24799" w14:textId="77777777" w:rsidR="008B5EFB" w:rsidRPr="008B5EFB" w:rsidRDefault="008B5EFB" w:rsidP="008B5EFB">
            <w:pPr>
              <w:ind w:left="14"/>
              <w:jc w:val="left"/>
              <w:rPr>
                <w:rFonts w:ascii="Times New Roman" w:hAnsi="Times New Roman" w:cs="Times New Roman"/>
                <w:color w:val="000000"/>
                <w:lang w:eastAsia="el-GR"/>
              </w:rPr>
            </w:pPr>
            <w:r w:rsidRPr="008B5EFB">
              <w:rPr>
                <w:rFonts w:ascii="Times New Roman" w:hAnsi="Times New Roman" w:cs="Times New Roman"/>
                <w:color w:val="000000"/>
                <w:lang w:eastAsia="el-GR"/>
              </w:rPr>
              <w:t>Το παρόν δεν εφαρμόζεται σε πολίτες τρίτων χωρών.</w:t>
            </w:r>
          </w:p>
        </w:tc>
      </w:tr>
    </w:tbl>
    <w:p w14:paraId="0555C78C" w14:textId="77777777" w:rsidR="008B5EFB" w:rsidRPr="008B5EFB" w:rsidRDefault="008B5EFB" w:rsidP="008B5EFB">
      <w:pPr>
        <w:spacing w:after="0" w:line="256" w:lineRule="auto"/>
        <w:ind w:left="1130"/>
        <w:jc w:val="left"/>
        <w:rPr>
          <w:rFonts w:ascii="Times New Roman" w:eastAsia="Times New Roman" w:hAnsi="Times New Roman" w:cs="Times New Roman"/>
          <w:color w:val="000000"/>
          <w:lang w:eastAsia="el-GR"/>
        </w:rPr>
      </w:pPr>
    </w:p>
    <w:p w14:paraId="46D500D4" w14:textId="77777777" w:rsidR="008B5EFB" w:rsidRPr="008B5EFB" w:rsidRDefault="008B5EFB" w:rsidP="008B5EFB">
      <w:pPr>
        <w:spacing w:after="0" w:line="256" w:lineRule="auto"/>
        <w:ind w:left="1130"/>
        <w:jc w:val="left"/>
        <w:rPr>
          <w:rFonts w:ascii="Times New Roman" w:eastAsia="Times New Roman" w:hAnsi="Times New Roman" w:cs="Times New Roman"/>
          <w:color w:val="000000"/>
          <w:lang w:eastAsia="el-GR"/>
        </w:rPr>
      </w:pPr>
    </w:p>
    <w:p w14:paraId="748D9CFB" w14:textId="77777777" w:rsidR="008B5EFB" w:rsidRPr="008B5EFB" w:rsidRDefault="008B5EFB" w:rsidP="008B5EFB">
      <w:pPr>
        <w:spacing w:after="0" w:line="256" w:lineRule="auto"/>
        <w:ind w:left="1130"/>
        <w:jc w:val="left"/>
        <w:rPr>
          <w:rFonts w:ascii="Times New Roman" w:eastAsia="Times New Roman" w:hAnsi="Times New Roman" w:cs="Times New Roman"/>
          <w:color w:val="000000"/>
          <w:lang w:eastAsia="el-GR"/>
        </w:rPr>
      </w:pPr>
    </w:p>
    <w:p w14:paraId="77CC2C76" w14:textId="77777777" w:rsidR="008B5EFB" w:rsidRPr="008B5EFB" w:rsidRDefault="008B5EFB" w:rsidP="008B5EFB">
      <w:pPr>
        <w:spacing w:after="0" w:line="256" w:lineRule="auto"/>
        <w:ind w:left="1130"/>
        <w:jc w:val="left"/>
        <w:rPr>
          <w:rFonts w:ascii="Times New Roman" w:eastAsia="Times New Roman" w:hAnsi="Times New Roman" w:cs="Times New Roman"/>
          <w:color w:val="000000"/>
          <w:lang w:eastAsia="el-GR"/>
        </w:rPr>
      </w:pPr>
    </w:p>
    <w:p w14:paraId="6ED29EA1" w14:textId="637AEF9C" w:rsidR="008B5EFB" w:rsidRDefault="008B5EFB" w:rsidP="008B5EFB">
      <w:pPr>
        <w:spacing w:after="0" w:line="256" w:lineRule="auto"/>
        <w:jc w:val="both"/>
        <w:rPr>
          <w:rFonts w:ascii="Times New Roman" w:eastAsia="Times New Roman" w:hAnsi="Times New Roman" w:cs="Times New Roman"/>
          <w:b/>
          <w:color w:val="000000"/>
          <w:sz w:val="24"/>
          <w:szCs w:val="24"/>
          <w:lang w:eastAsia="el-GR"/>
        </w:rPr>
      </w:pPr>
      <w:r w:rsidRPr="008B5EFB">
        <w:rPr>
          <w:rFonts w:ascii="Times New Roman" w:eastAsia="Times New Roman" w:hAnsi="Times New Roman" w:cs="Times New Roman"/>
          <w:b/>
          <w:color w:val="000000"/>
          <w:sz w:val="24"/>
          <w:szCs w:val="24"/>
          <w:lang w:eastAsia="el-GR"/>
        </w:rPr>
        <w:t>Παρακαλούμε ελέγξτε τον βαθμό πτυχίου και τα εισοδηματικά σας όρια πριν την υποβολή της αίτησης</w:t>
      </w:r>
    </w:p>
    <w:p w14:paraId="7E473093" w14:textId="77777777" w:rsidR="008B5EFB" w:rsidRPr="008B5EFB" w:rsidRDefault="008B5EFB" w:rsidP="008B5EFB">
      <w:pPr>
        <w:spacing w:after="0" w:line="256" w:lineRule="auto"/>
        <w:jc w:val="both"/>
        <w:rPr>
          <w:rFonts w:ascii="Times New Roman" w:eastAsia="Times New Roman" w:hAnsi="Times New Roman" w:cs="Times New Roman"/>
          <w:b/>
          <w:color w:val="000000"/>
          <w:sz w:val="24"/>
          <w:szCs w:val="24"/>
          <w:lang w:eastAsia="el-GR"/>
        </w:rPr>
      </w:pPr>
    </w:p>
    <w:tbl>
      <w:tblPr>
        <w:tblStyle w:val="TableGrid"/>
        <w:tblW w:w="10530" w:type="dxa"/>
        <w:tblInd w:w="-443" w:type="dxa"/>
        <w:tblCellMar>
          <w:top w:w="34" w:type="dxa"/>
          <w:left w:w="112" w:type="dxa"/>
          <w:right w:w="209" w:type="dxa"/>
        </w:tblCellMar>
        <w:tblLook w:val="04A0" w:firstRow="1" w:lastRow="0" w:firstColumn="1" w:lastColumn="0" w:noHBand="0" w:noVBand="1"/>
      </w:tblPr>
      <w:tblGrid>
        <w:gridCol w:w="10530"/>
      </w:tblGrid>
      <w:tr w:rsidR="008B5EFB" w:rsidRPr="008B5EFB" w14:paraId="5C515E1A" w14:textId="77777777" w:rsidTr="008B5EFB">
        <w:trPr>
          <w:trHeight w:val="660"/>
        </w:trPr>
        <w:tc>
          <w:tcPr>
            <w:tcW w:w="10530" w:type="dxa"/>
            <w:tcBorders>
              <w:top w:val="single" w:sz="2" w:space="0" w:color="000000"/>
              <w:left w:val="single" w:sz="2" w:space="0" w:color="000000"/>
              <w:bottom w:val="single" w:sz="2" w:space="0" w:color="000000"/>
              <w:right w:val="single" w:sz="2" w:space="0" w:color="000000"/>
            </w:tcBorders>
            <w:hideMark/>
          </w:tcPr>
          <w:p w14:paraId="211C78C2" w14:textId="77777777" w:rsidR="008B5EFB" w:rsidRPr="008B5EFB" w:rsidRDefault="008B5EFB" w:rsidP="008B5EFB">
            <w:pPr>
              <w:ind w:left="7"/>
              <w:jc w:val="left"/>
              <w:rPr>
                <w:rFonts w:ascii="Times New Roman" w:hAnsi="Times New Roman" w:cs="Times New Roman"/>
                <w:color w:val="000000"/>
                <w:lang w:eastAsia="el-GR"/>
              </w:rPr>
            </w:pPr>
            <w:r w:rsidRPr="008B5EFB">
              <w:rPr>
                <w:rFonts w:ascii="Times New Roman" w:hAnsi="Times New Roman" w:cs="Times New Roman"/>
                <w:color w:val="000000"/>
                <w:sz w:val="24"/>
                <w:lang w:eastAsia="el-GR"/>
              </w:rPr>
              <w:t>(B) ΑΠΑΙΤΟΥΜΕΝΑ ΔΙΚΑΙΟΛΟΓΗΤΙΚΑ [Υ.Α. αριθ.108990/Ζ1 (ΦΕΚ 4899/Β/Ι6.Ο9.2Ο22)]</w:t>
            </w:r>
          </w:p>
        </w:tc>
      </w:tr>
      <w:tr w:rsidR="008B5EFB" w:rsidRPr="008B5EFB" w14:paraId="1DAD493C" w14:textId="77777777" w:rsidTr="008B5EFB">
        <w:trPr>
          <w:trHeight w:val="471"/>
        </w:trPr>
        <w:tc>
          <w:tcPr>
            <w:tcW w:w="10530" w:type="dxa"/>
            <w:tcBorders>
              <w:top w:val="single" w:sz="2" w:space="0" w:color="000000"/>
              <w:left w:val="single" w:sz="2" w:space="0" w:color="000000"/>
              <w:bottom w:val="single" w:sz="2" w:space="0" w:color="000000"/>
              <w:right w:val="single" w:sz="2" w:space="0" w:color="000000"/>
            </w:tcBorders>
            <w:hideMark/>
          </w:tcPr>
          <w:p w14:paraId="3893EB0E" w14:textId="77777777" w:rsidR="008B5EFB" w:rsidRPr="008B5EFB" w:rsidRDefault="008B5EFB" w:rsidP="008B5EFB">
            <w:pPr>
              <w:tabs>
                <w:tab w:val="center" w:pos="263"/>
                <w:tab w:val="center" w:pos="3982"/>
              </w:tabs>
              <w:jc w:val="left"/>
              <w:rPr>
                <w:rFonts w:ascii="Times New Roman" w:hAnsi="Times New Roman" w:cs="Times New Roman"/>
                <w:color w:val="000000"/>
                <w:lang w:eastAsia="el-GR"/>
              </w:rPr>
            </w:pPr>
            <w:r w:rsidRPr="008B5EFB">
              <w:rPr>
                <w:rFonts w:ascii="Times New Roman" w:hAnsi="Times New Roman" w:cs="Times New Roman"/>
                <w:color w:val="000000"/>
                <w:lang w:eastAsia="el-GR"/>
              </w:rPr>
              <w:tab/>
              <w:t>1.</w:t>
            </w:r>
            <w:r w:rsidRPr="008B5EFB">
              <w:rPr>
                <w:rFonts w:ascii="Times New Roman" w:hAnsi="Times New Roman" w:cs="Times New Roman"/>
                <w:color w:val="000000"/>
                <w:lang w:eastAsia="el-GR"/>
              </w:rPr>
              <w:tab/>
              <w:t>Αίτηση, η οποία επέχει θέση υπεύθυνης δήλωσης που θα συνοδεύεται από:</w:t>
            </w:r>
          </w:p>
        </w:tc>
      </w:tr>
      <w:tr w:rsidR="008B5EFB" w:rsidRPr="008B5EFB" w14:paraId="6150DDA3" w14:textId="77777777" w:rsidTr="008B5EFB">
        <w:trPr>
          <w:trHeight w:val="670"/>
        </w:trPr>
        <w:tc>
          <w:tcPr>
            <w:tcW w:w="10530" w:type="dxa"/>
            <w:tcBorders>
              <w:top w:val="single" w:sz="2" w:space="0" w:color="000000"/>
              <w:left w:val="single" w:sz="2" w:space="0" w:color="000000"/>
              <w:bottom w:val="single" w:sz="2" w:space="0" w:color="000000"/>
              <w:right w:val="single" w:sz="2" w:space="0" w:color="000000"/>
            </w:tcBorders>
            <w:hideMark/>
          </w:tcPr>
          <w:p w14:paraId="1BDF51C6" w14:textId="77777777" w:rsidR="008B5EFB" w:rsidRPr="008B5EFB" w:rsidRDefault="008B5EFB" w:rsidP="008B5EFB">
            <w:pPr>
              <w:ind w:left="749" w:hanging="562"/>
              <w:jc w:val="both"/>
              <w:rPr>
                <w:rFonts w:ascii="Times New Roman" w:hAnsi="Times New Roman" w:cs="Times New Roman"/>
                <w:color w:val="000000"/>
                <w:lang w:eastAsia="el-GR"/>
              </w:rPr>
            </w:pPr>
            <w:r w:rsidRPr="008B5EFB">
              <w:rPr>
                <w:rFonts w:ascii="Times New Roman" w:hAnsi="Times New Roman" w:cs="Times New Roman"/>
                <w:color w:val="000000"/>
                <w:sz w:val="18"/>
                <w:lang w:eastAsia="el-GR"/>
              </w:rPr>
              <w:t xml:space="preserve">2. </w:t>
            </w:r>
            <w:r w:rsidRPr="008B5EFB">
              <w:rPr>
                <w:rFonts w:ascii="Times New Roman" w:hAnsi="Times New Roman" w:cs="Times New Roman"/>
                <w:color w:val="000000"/>
                <w:lang w:eastAsia="el-GR"/>
              </w:rPr>
              <w:t xml:space="preserve">Τίτλο σπουδών Α' κύκλου </w:t>
            </w:r>
            <w:r w:rsidRPr="008B5EFB">
              <w:rPr>
                <w:rFonts w:ascii="Times New Roman" w:hAnsi="Times New Roman" w:cs="Times New Roman"/>
                <w:color w:val="000000"/>
                <w:u w:val="single" w:color="000000"/>
                <w:lang w:eastAsia="el-GR"/>
              </w:rPr>
              <w:t>(προπτυχιακό)</w:t>
            </w:r>
            <w:r w:rsidRPr="008B5EFB">
              <w:rPr>
                <w:rFonts w:ascii="Times New Roman" w:hAnsi="Times New Roman" w:cs="Times New Roman"/>
                <w:color w:val="000000"/>
                <w:lang w:eastAsia="el-GR"/>
              </w:rPr>
              <w:t xml:space="preserve"> που έχει κατατεθεί με το φάκελο του φοιτητή για την εισαγωγή του στο Π.Μ.Σ. με βαθμό ίσο ή άνω του </w:t>
            </w:r>
            <w:r w:rsidRPr="008B5EFB">
              <w:rPr>
                <w:rFonts w:ascii="Times New Roman" w:hAnsi="Times New Roman" w:cs="Times New Roman"/>
                <w:b/>
                <w:color w:val="000000"/>
                <w:lang w:eastAsia="el-GR"/>
              </w:rPr>
              <w:t>7,5</w:t>
            </w:r>
            <w:r w:rsidRPr="008B5EFB">
              <w:rPr>
                <w:rFonts w:ascii="Times New Roman" w:hAnsi="Times New Roman" w:cs="Times New Roman"/>
                <w:color w:val="000000"/>
                <w:lang w:eastAsia="el-GR"/>
              </w:rPr>
              <w:t>.</w:t>
            </w:r>
          </w:p>
        </w:tc>
      </w:tr>
      <w:tr w:rsidR="008B5EFB" w:rsidRPr="008B5EFB" w14:paraId="0B0D665A" w14:textId="77777777" w:rsidTr="008B5EFB">
        <w:trPr>
          <w:trHeight w:val="2512"/>
        </w:trPr>
        <w:tc>
          <w:tcPr>
            <w:tcW w:w="10530" w:type="dxa"/>
            <w:tcBorders>
              <w:top w:val="single" w:sz="2" w:space="0" w:color="000000"/>
              <w:left w:val="single" w:sz="2" w:space="0" w:color="000000"/>
              <w:bottom w:val="single" w:sz="2" w:space="0" w:color="000000"/>
              <w:right w:val="single" w:sz="2" w:space="0" w:color="000000"/>
            </w:tcBorders>
            <w:hideMark/>
          </w:tcPr>
          <w:p w14:paraId="7653A5B5" w14:textId="77777777" w:rsidR="008B5EFB" w:rsidRPr="008B5EFB" w:rsidRDefault="008B5EFB" w:rsidP="008B5EFB">
            <w:pPr>
              <w:spacing w:line="216" w:lineRule="auto"/>
              <w:ind w:left="742" w:right="7"/>
              <w:jc w:val="left"/>
              <w:rPr>
                <w:rFonts w:ascii="Times New Roman" w:hAnsi="Times New Roman" w:cs="Times New Roman"/>
                <w:color w:val="000000"/>
                <w:lang w:eastAsia="el-GR"/>
              </w:rPr>
            </w:pPr>
            <w:r w:rsidRPr="008B5EFB">
              <w:rPr>
                <w:rFonts w:ascii="Times New Roman" w:hAnsi="Times New Roman" w:cs="Times New Roman"/>
                <w:color w:val="000000"/>
                <w:lang w:eastAsia="el-GR"/>
              </w:rPr>
              <w:lastRenderedPageBreak/>
              <w:t xml:space="preserve">3. α) Αντίγραφα των </w:t>
            </w:r>
            <w:r w:rsidRPr="008B5EFB">
              <w:rPr>
                <w:rFonts w:ascii="Times New Roman" w:hAnsi="Times New Roman" w:cs="Times New Roman"/>
                <w:color w:val="000000"/>
                <w:u w:val="single" w:color="000000"/>
                <w:lang w:eastAsia="el-GR"/>
              </w:rPr>
              <w:t>δηλώσεων Ε1</w:t>
            </w:r>
            <w:r w:rsidRPr="008B5EFB">
              <w:rPr>
                <w:rFonts w:ascii="Times New Roman" w:hAnsi="Times New Roman" w:cs="Times New Roman"/>
                <w:color w:val="000000"/>
                <w:lang w:eastAsia="el-GR"/>
              </w:rPr>
              <w:t xml:space="preserve"> των δύο (2) τελευταίων ετών του αιτούντος και του συνόλου των μελών της οικογένειας του, των γονέων του και των αδελφών του έως είκοσι έξι (26) ετών, εφόσον είναι άγαμοι. (Σε περίπτωση διαζευγμένων γονέων, προσκομίζει τη δήλωση Ε1 και το εκκαθαριστικό του γονέα στον οποίο o αιτών είναι καταχωρημένος ως εξαρτώμενο μέλος ή ήταν καταχωρημένος πριν την υποβολή φορολογικής δήλωσης αυτοτελώς)</w:t>
            </w:r>
          </w:p>
          <w:p w14:paraId="0208F563" w14:textId="77777777" w:rsidR="008B5EFB" w:rsidRPr="008B5EFB" w:rsidRDefault="008B5EFB" w:rsidP="008B5EFB">
            <w:pPr>
              <w:spacing w:line="228" w:lineRule="auto"/>
              <w:ind w:left="742"/>
              <w:jc w:val="left"/>
              <w:rPr>
                <w:rFonts w:ascii="Times New Roman" w:hAnsi="Times New Roman" w:cs="Times New Roman"/>
                <w:color w:val="000000"/>
                <w:lang w:eastAsia="el-GR"/>
              </w:rPr>
            </w:pPr>
            <w:r w:rsidRPr="008B5EFB">
              <w:rPr>
                <w:rFonts w:ascii="Times New Roman" w:hAnsi="Times New Roman" w:cs="Times New Roman"/>
                <w:color w:val="000000"/>
                <w:lang w:eastAsia="el-GR"/>
              </w:rPr>
              <w:t xml:space="preserve">β) Αντίγραφα των </w:t>
            </w:r>
            <w:r w:rsidRPr="008B5EFB">
              <w:rPr>
                <w:rFonts w:ascii="Times New Roman" w:hAnsi="Times New Roman" w:cs="Times New Roman"/>
                <w:color w:val="000000"/>
                <w:u w:val="single" w:color="000000"/>
                <w:lang w:eastAsia="el-GR"/>
              </w:rPr>
              <w:t>εκκαθαριστικών</w:t>
            </w:r>
            <w:r w:rsidRPr="008B5EFB">
              <w:rPr>
                <w:rFonts w:ascii="Times New Roman" w:hAnsi="Times New Roman" w:cs="Times New Roman"/>
                <w:color w:val="000000"/>
                <w:lang w:eastAsia="el-GR"/>
              </w:rPr>
              <w:t xml:space="preserve"> των δύο (2) τελευταίων ετών του αιτούντος και του συνόλου των μελών της οικογένειας του, των γονέων του και των αδελφών του έως είκοσι έξι (26) ετών, εφόσον είναι άγαμοι.</w:t>
            </w:r>
          </w:p>
          <w:p w14:paraId="2CBA8858" w14:textId="77777777" w:rsidR="008B5EFB" w:rsidRPr="008B5EFB" w:rsidRDefault="008B5EFB" w:rsidP="008B5EFB">
            <w:pPr>
              <w:ind w:left="742"/>
              <w:jc w:val="both"/>
              <w:rPr>
                <w:rFonts w:ascii="Times New Roman" w:hAnsi="Times New Roman" w:cs="Times New Roman"/>
                <w:color w:val="000000"/>
                <w:lang w:eastAsia="el-GR"/>
              </w:rPr>
            </w:pPr>
            <w:r w:rsidRPr="008B5EFB">
              <w:rPr>
                <w:rFonts w:ascii="Times New Roman" w:hAnsi="Times New Roman" w:cs="Times New Roman"/>
                <w:color w:val="000000"/>
                <w:lang w:eastAsia="el-GR"/>
              </w:rPr>
              <w:t xml:space="preserve">γ) Αντίγραφα των </w:t>
            </w:r>
            <w:r w:rsidRPr="008B5EFB">
              <w:rPr>
                <w:rFonts w:ascii="Times New Roman" w:hAnsi="Times New Roman" w:cs="Times New Roman"/>
                <w:color w:val="000000"/>
                <w:u w:val="single" w:color="000000"/>
                <w:lang w:eastAsia="el-GR"/>
              </w:rPr>
              <w:t>εκκαθαριστικών ΕΝΦΙΑ</w:t>
            </w:r>
            <w:r w:rsidRPr="008B5EFB">
              <w:rPr>
                <w:rFonts w:ascii="Times New Roman" w:hAnsi="Times New Roman" w:cs="Times New Roman"/>
                <w:color w:val="000000"/>
                <w:lang w:eastAsia="el-GR"/>
              </w:rPr>
              <w:t xml:space="preserve"> των δύο (2) τελευταίων ετών του αιτούντος και του συνόλου των μελών της οικογένειάς του και των αδελφών του έως είκοσι έξι 26 ετών, εφόσον είναι άγαμοι.</w:t>
            </w:r>
          </w:p>
        </w:tc>
      </w:tr>
      <w:tr w:rsidR="008B5EFB" w:rsidRPr="008B5EFB" w14:paraId="68FCE593" w14:textId="77777777" w:rsidTr="008B5EFB">
        <w:trPr>
          <w:trHeight w:val="3370"/>
        </w:trPr>
        <w:tc>
          <w:tcPr>
            <w:tcW w:w="10530" w:type="dxa"/>
            <w:tcBorders>
              <w:top w:val="single" w:sz="2" w:space="0" w:color="000000"/>
              <w:left w:val="single" w:sz="2" w:space="0" w:color="000000"/>
              <w:bottom w:val="single" w:sz="2" w:space="0" w:color="000000"/>
              <w:right w:val="single" w:sz="2" w:space="0" w:color="000000"/>
            </w:tcBorders>
            <w:hideMark/>
          </w:tcPr>
          <w:p w14:paraId="1C1C2EAA" w14:textId="77777777" w:rsidR="008B5EFB" w:rsidRPr="008B5EFB" w:rsidRDefault="008B5EFB" w:rsidP="008B5EFB">
            <w:pPr>
              <w:spacing w:line="216" w:lineRule="auto"/>
              <w:ind w:left="742"/>
              <w:jc w:val="left"/>
              <w:rPr>
                <w:rFonts w:ascii="Times New Roman" w:hAnsi="Times New Roman" w:cs="Times New Roman"/>
                <w:color w:val="000000"/>
                <w:lang w:eastAsia="el-GR"/>
              </w:rPr>
            </w:pPr>
            <w:r w:rsidRPr="008B5EFB">
              <w:rPr>
                <w:rFonts w:ascii="Times New Roman" w:hAnsi="Times New Roman" w:cs="Times New Roman"/>
                <w:color w:val="000000"/>
                <w:lang w:eastAsia="el-GR"/>
              </w:rPr>
              <w:t xml:space="preserve">4. α) Πιστοποιητικό οικογενειακής κατάστασης από το Δήμο, στο δημοτολόγιο του οποίου είναι εγγεγραμμένα όλα τα μέλη της οικογένειας με κανονική εγγραφή </w:t>
            </w:r>
            <w:proofErr w:type="spellStart"/>
            <w:r w:rsidRPr="008B5EFB">
              <w:rPr>
                <w:rFonts w:ascii="Times New Roman" w:hAnsi="Times New Roman" w:cs="Times New Roman"/>
                <w:color w:val="000000"/>
                <w:lang w:eastAsia="el-GR"/>
              </w:rPr>
              <w:t>εκδοθέν</w:t>
            </w:r>
            <w:proofErr w:type="spellEnd"/>
            <w:r w:rsidRPr="008B5EFB">
              <w:rPr>
                <w:rFonts w:ascii="Times New Roman" w:hAnsi="Times New Roman" w:cs="Times New Roman"/>
                <w:color w:val="000000"/>
                <w:lang w:eastAsia="el-GR"/>
              </w:rPr>
              <w:t xml:space="preserve"> εντός των τελευταίων τριών μηνών.</w:t>
            </w:r>
          </w:p>
          <w:p w14:paraId="0036EA6E" w14:textId="77777777" w:rsidR="008B5EFB" w:rsidRPr="008B5EFB" w:rsidRDefault="008B5EFB" w:rsidP="008B5EFB">
            <w:pPr>
              <w:spacing w:line="216" w:lineRule="auto"/>
              <w:ind w:left="742"/>
              <w:jc w:val="left"/>
              <w:rPr>
                <w:rFonts w:ascii="Times New Roman" w:hAnsi="Times New Roman" w:cs="Times New Roman"/>
                <w:color w:val="000000"/>
                <w:lang w:eastAsia="el-GR"/>
              </w:rPr>
            </w:pPr>
            <w:r w:rsidRPr="008B5EFB">
              <w:rPr>
                <w:rFonts w:ascii="Times New Roman" w:hAnsi="Times New Roman" w:cs="Times New Roman"/>
                <w:color w:val="000000"/>
                <w:lang w:eastAsia="el-GR"/>
              </w:rPr>
              <w:t>β) 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(I.E.K.) ή σε Κολέγια κ.α.</w:t>
            </w:r>
          </w:p>
          <w:p w14:paraId="55CC3A0D" w14:textId="77777777" w:rsidR="008B5EFB" w:rsidRPr="008B5EFB" w:rsidRDefault="008B5EFB" w:rsidP="008B5EFB">
            <w:pPr>
              <w:spacing w:line="218" w:lineRule="auto"/>
              <w:ind w:left="749"/>
              <w:jc w:val="left"/>
              <w:rPr>
                <w:rFonts w:ascii="Times New Roman" w:hAnsi="Times New Roman" w:cs="Times New Roman"/>
                <w:color w:val="000000"/>
                <w:lang w:eastAsia="el-GR"/>
              </w:rPr>
            </w:pPr>
            <w:r w:rsidRPr="008B5EFB">
              <w:rPr>
                <w:rFonts w:ascii="Times New Roman" w:hAnsi="Times New Roman" w:cs="Times New Roman"/>
                <w:color w:val="000000"/>
                <w:lang w:eastAsia="el-GR"/>
              </w:rPr>
              <w:t>γ) Ιατρική γνωμάτευση των Κέντρων Πιστοποίησης Αναπηρίας (ΚΕ.Π.Α.) ή απόφαση Υγειονομικής Επιτροπής του Ι.Κ.Α., για τον ίδιο ή για εξαρτώμενο μέλος νοικοκυριού με ποσοστό αναπηρίας 67% και άνω.</w:t>
            </w:r>
          </w:p>
          <w:p w14:paraId="16DBF87E" w14:textId="77777777" w:rsidR="008B5EFB" w:rsidRPr="008B5EFB" w:rsidRDefault="008B5EFB" w:rsidP="008B5EFB">
            <w:pPr>
              <w:spacing w:line="218" w:lineRule="auto"/>
              <w:ind w:left="749"/>
              <w:jc w:val="left"/>
              <w:rPr>
                <w:rFonts w:ascii="Times New Roman" w:hAnsi="Times New Roman" w:cs="Times New Roman"/>
                <w:color w:val="000000"/>
                <w:lang w:eastAsia="el-GR"/>
              </w:rPr>
            </w:pPr>
            <w:r w:rsidRPr="008B5EFB">
              <w:rPr>
                <w:rFonts w:ascii="Times New Roman" w:hAnsi="Times New Roman" w:cs="Times New Roman"/>
                <w:color w:val="000000"/>
                <w:lang w:eastAsia="el-GR"/>
              </w:rPr>
              <w:t>δ) Ληξιαρχική πράξη θανάτου του αποβιώσαντος γονέα, αν ο φοιτητής έχει δηλώσει ορφανός.</w:t>
            </w:r>
          </w:p>
          <w:p w14:paraId="0FD8ADA1" w14:textId="77777777" w:rsidR="008B5EFB" w:rsidRPr="008B5EFB" w:rsidRDefault="008B5EFB" w:rsidP="008B5EFB">
            <w:pPr>
              <w:spacing w:line="218" w:lineRule="auto"/>
              <w:ind w:left="749"/>
              <w:jc w:val="left"/>
              <w:rPr>
                <w:rFonts w:ascii="Times New Roman" w:hAnsi="Times New Roman" w:cs="Times New Roman"/>
                <w:color w:val="000000"/>
                <w:lang w:eastAsia="el-GR"/>
              </w:rPr>
            </w:pPr>
            <w:r w:rsidRPr="008B5EFB">
              <w:rPr>
                <w:rFonts w:ascii="Times New Roman" w:hAnsi="Times New Roman" w:cs="Times New Roman"/>
                <w:color w:val="000000"/>
                <w:lang w:eastAsia="el-GR"/>
              </w:rPr>
              <w:t xml:space="preserve">ε) </w:t>
            </w:r>
            <w:proofErr w:type="spellStart"/>
            <w:r w:rsidRPr="008B5EFB">
              <w:rPr>
                <w:rFonts w:ascii="Times New Roman" w:hAnsi="Times New Roman" w:cs="Times New Roman"/>
                <w:color w:val="000000"/>
                <w:lang w:eastAsia="el-GR"/>
              </w:rPr>
              <w:t>Διαζευκτήριο</w:t>
            </w:r>
            <w:proofErr w:type="spellEnd"/>
            <w:r w:rsidRPr="008B5EFB">
              <w:rPr>
                <w:rFonts w:ascii="Times New Roman" w:hAnsi="Times New Roman" w:cs="Times New Roman"/>
                <w:color w:val="000000"/>
                <w:lang w:eastAsia="el-GR"/>
              </w:rPr>
              <w:t>, σε περίπτωση που o φοιτητής είναι διαζευγμένος ή δηλώνει τέκνο διαζευγμένων γονέων.</w:t>
            </w:r>
          </w:p>
          <w:p w14:paraId="0689A147" w14:textId="77777777" w:rsidR="008B5EFB" w:rsidRPr="008B5EFB" w:rsidRDefault="008B5EFB" w:rsidP="008B5EFB">
            <w:pPr>
              <w:spacing w:line="218" w:lineRule="auto"/>
              <w:ind w:left="749"/>
              <w:jc w:val="left"/>
              <w:rPr>
                <w:rFonts w:ascii="Times New Roman" w:hAnsi="Times New Roman" w:cs="Times New Roman"/>
                <w:color w:val="000000"/>
                <w:lang w:eastAsia="el-GR"/>
              </w:rPr>
            </w:pPr>
            <w:proofErr w:type="spellStart"/>
            <w:r w:rsidRPr="008B5EFB">
              <w:rPr>
                <w:rFonts w:ascii="Times New Roman" w:hAnsi="Times New Roman" w:cs="Times New Roman"/>
                <w:color w:val="000000"/>
                <w:lang w:eastAsia="el-GR"/>
              </w:rPr>
              <w:t>στ</w:t>
            </w:r>
            <w:proofErr w:type="spellEnd"/>
            <w:r w:rsidRPr="008B5EFB">
              <w:rPr>
                <w:rFonts w:ascii="Times New Roman" w:hAnsi="Times New Roman" w:cs="Times New Roman"/>
                <w:color w:val="000000"/>
                <w:lang w:eastAsia="el-GR"/>
              </w:rPr>
              <w:t>) Υπεύθυνη δήλωση, ότι δεν έχει κάνει χρήση του δικαιώματος απαλλαγής από τα τέλη φοίτησης σε Π.Μ.Σ. με τη διάταξη του άρθρου 86 του v. 4957/2022 και ότι δεν λαμβάνει υποτροφία από άλλη πηγή.</w:t>
            </w:r>
          </w:p>
        </w:tc>
      </w:tr>
      <w:tr w:rsidR="008B5EFB" w:rsidRPr="008B5EFB" w14:paraId="2712B4CB" w14:textId="77777777" w:rsidTr="008B5EFB">
        <w:trPr>
          <w:trHeight w:val="796"/>
        </w:trPr>
        <w:tc>
          <w:tcPr>
            <w:tcW w:w="10530" w:type="dxa"/>
            <w:tcBorders>
              <w:top w:val="single" w:sz="2" w:space="0" w:color="000000"/>
              <w:left w:val="single" w:sz="2" w:space="0" w:color="000000"/>
              <w:bottom w:val="single" w:sz="2" w:space="0" w:color="000000"/>
              <w:right w:val="single" w:sz="2" w:space="0" w:color="000000"/>
            </w:tcBorders>
            <w:hideMark/>
          </w:tcPr>
          <w:p w14:paraId="49002EDD" w14:textId="77777777" w:rsidR="008B5EFB" w:rsidRPr="008B5EFB" w:rsidRDefault="008B5EFB" w:rsidP="008B5EFB">
            <w:pPr>
              <w:ind w:left="741" w:hanging="518"/>
              <w:jc w:val="left"/>
              <w:rPr>
                <w:rFonts w:ascii="Times New Roman" w:hAnsi="Times New Roman" w:cs="Times New Roman"/>
                <w:color w:val="000000"/>
                <w:lang w:eastAsia="el-GR"/>
              </w:rPr>
            </w:pPr>
            <w:r w:rsidRPr="008B5EFB">
              <w:rPr>
                <w:rFonts w:ascii="Times New Roman" w:hAnsi="Times New Roman" w:cs="Times New Roman"/>
                <w:color w:val="000000"/>
                <w:lang w:eastAsia="el-GR"/>
              </w:rPr>
              <w:tab/>
              <w:t xml:space="preserve">5. Αν ο αιτών έχει συμπληρώσει το 26ο έτος της ηλικίας του (27 ετών και άνω) λαμβάνεται υπόψη ο μέσος όρος του </w:t>
            </w:r>
            <w:r w:rsidRPr="008B5EFB">
              <w:rPr>
                <w:rFonts w:ascii="Times New Roman" w:hAnsi="Times New Roman" w:cs="Times New Roman"/>
                <w:color w:val="000000"/>
                <w:u w:val="single" w:color="000000"/>
                <w:lang w:eastAsia="el-GR"/>
              </w:rPr>
              <w:t xml:space="preserve">ατομικού </w:t>
            </w:r>
            <w:r w:rsidRPr="008B5EFB">
              <w:rPr>
                <w:rFonts w:ascii="Times New Roman" w:hAnsi="Times New Roman" w:cs="Times New Roman"/>
                <w:color w:val="000000"/>
                <w:lang w:eastAsia="el-GR"/>
              </w:rPr>
              <w:t>φορολογητέου εισοδήματός των δύο (2) τελευταίων οικονομικών ετών, εφόσον είναι άγαμος.</w:t>
            </w:r>
          </w:p>
        </w:tc>
      </w:tr>
      <w:tr w:rsidR="008B5EFB" w:rsidRPr="008B5EFB" w14:paraId="2E67B445" w14:textId="77777777" w:rsidTr="008B5EFB">
        <w:trPr>
          <w:trHeight w:val="523"/>
        </w:trPr>
        <w:tc>
          <w:tcPr>
            <w:tcW w:w="10530" w:type="dxa"/>
            <w:tcBorders>
              <w:top w:val="single" w:sz="2" w:space="0" w:color="000000"/>
              <w:left w:val="single" w:sz="2" w:space="0" w:color="000000"/>
              <w:bottom w:val="single" w:sz="2" w:space="0" w:color="000000"/>
              <w:right w:val="single" w:sz="2" w:space="0" w:color="000000"/>
            </w:tcBorders>
            <w:hideMark/>
          </w:tcPr>
          <w:p w14:paraId="13AEA7CA" w14:textId="77777777" w:rsidR="008B5EFB" w:rsidRPr="008B5EFB" w:rsidRDefault="008B5EFB" w:rsidP="008B5EFB">
            <w:pPr>
              <w:ind w:left="7"/>
              <w:rPr>
                <w:rFonts w:ascii="Times New Roman" w:hAnsi="Times New Roman" w:cs="Times New Roman"/>
                <w:color w:val="000000"/>
                <w:lang w:eastAsia="el-GR"/>
              </w:rPr>
            </w:pPr>
            <w:r w:rsidRPr="008B5EFB">
              <w:rPr>
                <w:rFonts w:ascii="Times New Roman" w:hAnsi="Times New Roman" w:cs="Times New Roman"/>
                <w:color w:val="000000"/>
                <w:lang w:eastAsia="el-GR"/>
              </w:rPr>
              <w:t>(Δ) ΠΛΗΡΟΦΟΡΙΕΣ (από την Επιτροπή Αξιολόγησης)</w:t>
            </w:r>
          </w:p>
        </w:tc>
      </w:tr>
      <w:tr w:rsidR="008B5EFB" w:rsidRPr="008B5EFB" w14:paraId="2C8E36AA" w14:textId="77777777" w:rsidTr="008B5EFB">
        <w:trPr>
          <w:trHeight w:val="469"/>
        </w:trPr>
        <w:tc>
          <w:tcPr>
            <w:tcW w:w="10530" w:type="dxa"/>
            <w:tcBorders>
              <w:top w:val="single" w:sz="2" w:space="0" w:color="000000"/>
              <w:left w:val="single" w:sz="2" w:space="0" w:color="000000"/>
              <w:bottom w:val="single" w:sz="2" w:space="0" w:color="000000"/>
              <w:right w:val="single" w:sz="2" w:space="0" w:color="000000"/>
            </w:tcBorders>
            <w:hideMark/>
          </w:tcPr>
          <w:p w14:paraId="5B7B8445" w14:textId="77777777" w:rsidR="008B5EFB" w:rsidRPr="008B5EFB" w:rsidRDefault="008B5EFB" w:rsidP="008B5EFB">
            <w:pPr>
              <w:numPr>
                <w:ilvl w:val="0"/>
                <w:numId w:val="11"/>
              </w:numPr>
              <w:tabs>
                <w:tab w:val="center" w:pos="4417"/>
              </w:tabs>
              <w:contextualSpacing/>
              <w:jc w:val="left"/>
              <w:rPr>
                <w:rFonts w:ascii="Times New Roman" w:hAnsi="Times New Roman" w:cs="Times New Roman"/>
                <w:color w:val="000000"/>
                <w:lang w:eastAsia="el-GR"/>
              </w:rPr>
            </w:pPr>
            <w:r w:rsidRPr="008B5EFB">
              <w:rPr>
                <w:rFonts w:ascii="Times New Roman" w:hAnsi="Times New Roman" w:cs="Times New Roman"/>
                <w:color w:val="000000"/>
                <w:lang w:eastAsia="el-GR"/>
              </w:rPr>
              <w:t>Απαραίτητη προϋπόθεση για την απαλλαγή από τα Τέλη φοίτησης είναι η υποβολή της αίτησης.</w:t>
            </w:r>
          </w:p>
        </w:tc>
      </w:tr>
      <w:tr w:rsidR="008B5EFB" w:rsidRPr="008B5EFB" w14:paraId="6AF6D71D" w14:textId="77777777" w:rsidTr="008B5EFB">
        <w:trPr>
          <w:trHeight w:val="608"/>
        </w:trPr>
        <w:tc>
          <w:tcPr>
            <w:tcW w:w="10530" w:type="dxa"/>
            <w:tcBorders>
              <w:top w:val="single" w:sz="2" w:space="0" w:color="000000"/>
              <w:left w:val="single" w:sz="2" w:space="0" w:color="000000"/>
              <w:bottom w:val="single" w:sz="2" w:space="0" w:color="000000"/>
              <w:right w:val="single" w:sz="2" w:space="0" w:color="000000"/>
            </w:tcBorders>
            <w:hideMark/>
          </w:tcPr>
          <w:p w14:paraId="66D3EB4D" w14:textId="77777777" w:rsidR="008B5EFB" w:rsidRPr="008B5EFB" w:rsidRDefault="008B5EFB" w:rsidP="008B5EFB">
            <w:pPr>
              <w:numPr>
                <w:ilvl w:val="0"/>
                <w:numId w:val="11"/>
              </w:numPr>
              <w:spacing w:line="216" w:lineRule="auto"/>
              <w:ind w:right="7"/>
              <w:contextualSpacing/>
              <w:jc w:val="left"/>
              <w:rPr>
                <w:rFonts w:ascii="Times New Roman" w:hAnsi="Times New Roman" w:cs="Times New Roman"/>
                <w:color w:val="000000"/>
                <w:lang w:eastAsia="el-GR"/>
              </w:rPr>
            </w:pPr>
            <w:r w:rsidRPr="008B5EFB">
              <w:rPr>
                <w:rFonts w:ascii="Times New Roman" w:hAnsi="Times New Roman" w:cs="Times New Roman"/>
                <w:color w:val="000000"/>
                <w:lang w:eastAsia="el-GR"/>
              </w:rPr>
              <w:t>Κάθε πρόσωπο το οποίο, με γνώση του κάνει ψευδή δήλωση ή παρουσιάζει ψευδή έγγραφα είναι ένοχος αδικήματος και αναλαμβάνει πλήρως τις ευθύνες του έναντι του νόμου.</w:t>
            </w:r>
          </w:p>
        </w:tc>
      </w:tr>
      <w:tr w:rsidR="008B5EFB" w:rsidRPr="008B5EFB" w14:paraId="25212AA2" w14:textId="77777777" w:rsidTr="008B5EFB">
        <w:trPr>
          <w:trHeight w:val="493"/>
        </w:trPr>
        <w:tc>
          <w:tcPr>
            <w:tcW w:w="10530" w:type="dxa"/>
            <w:tcBorders>
              <w:top w:val="single" w:sz="2" w:space="0" w:color="000000"/>
              <w:left w:val="single" w:sz="2" w:space="0" w:color="000000"/>
              <w:bottom w:val="single" w:sz="2" w:space="0" w:color="000000"/>
              <w:right w:val="single" w:sz="2" w:space="0" w:color="000000"/>
            </w:tcBorders>
            <w:hideMark/>
          </w:tcPr>
          <w:p w14:paraId="1AA77431" w14:textId="77777777" w:rsidR="008B5EFB" w:rsidRPr="008B5EFB" w:rsidRDefault="008B5EFB" w:rsidP="008B5EFB">
            <w:pPr>
              <w:numPr>
                <w:ilvl w:val="0"/>
                <w:numId w:val="11"/>
              </w:numPr>
              <w:tabs>
                <w:tab w:val="center" w:pos="4691"/>
              </w:tabs>
              <w:contextualSpacing/>
              <w:jc w:val="left"/>
              <w:rPr>
                <w:rFonts w:ascii="Times New Roman" w:hAnsi="Times New Roman" w:cs="Times New Roman"/>
                <w:color w:val="000000"/>
                <w:lang w:eastAsia="el-GR"/>
              </w:rPr>
            </w:pPr>
            <w:r w:rsidRPr="008B5EFB">
              <w:rPr>
                <w:rFonts w:ascii="Times New Roman" w:hAnsi="Times New Roman" w:cs="Times New Roman"/>
                <w:color w:val="000000"/>
                <w:lang w:eastAsia="el-GR"/>
              </w:rPr>
              <w:t xml:space="preserve">Για την εφαρμογή των άνω, </w:t>
            </w:r>
            <w:r w:rsidRPr="008B5EFB">
              <w:rPr>
                <w:rFonts w:ascii="Times New Roman" w:hAnsi="Times New Roman" w:cs="Times New Roman"/>
                <w:color w:val="000000"/>
                <w:u w:val="single" w:color="000000"/>
                <w:lang w:eastAsia="el-GR"/>
              </w:rPr>
              <w:t>ως ημερομηνία γέννησης θεωρείται η 31η Δεκεμβρίου του έτους γέννησης</w:t>
            </w:r>
          </w:p>
        </w:tc>
      </w:tr>
      <w:tr w:rsidR="008B5EFB" w:rsidRPr="008B5EFB" w14:paraId="63DD4FEF" w14:textId="77777777" w:rsidTr="008B5EFB">
        <w:trPr>
          <w:trHeight w:val="619"/>
        </w:trPr>
        <w:tc>
          <w:tcPr>
            <w:tcW w:w="10530" w:type="dxa"/>
            <w:tcBorders>
              <w:top w:val="single" w:sz="2" w:space="0" w:color="000000"/>
              <w:left w:val="single" w:sz="2" w:space="0" w:color="000000"/>
              <w:bottom w:val="single" w:sz="2" w:space="0" w:color="000000"/>
              <w:right w:val="single" w:sz="2" w:space="0" w:color="000000"/>
            </w:tcBorders>
            <w:hideMark/>
          </w:tcPr>
          <w:p w14:paraId="7BCC3369" w14:textId="77777777" w:rsidR="008B5EFB" w:rsidRPr="008B5EFB" w:rsidRDefault="008B5EFB" w:rsidP="008B5EFB">
            <w:pPr>
              <w:numPr>
                <w:ilvl w:val="0"/>
                <w:numId w:val="11"/>
              </w:numPr>
              <w:spacing w:line="216" w:lineRule="auto"/>
              <w:ind w:right="871"/>
              <w:contextualSpacing/>
              <w:jc w:val="left"/>
              <w:rPr>
                <w:rFonts w:ascii="Times New Roman" w:hAnsi="Times New Roman" w:cs="Times New Roman"/>
                <w:color w:val="000000"/>
                <w:lang w:eastAsia="el-GR"/>
              </w:rPr>
            </w:pPr>
            <w:bookmarkStart w:id="0" w:name="_GoBack"/>
            <w:bookmarkEnd w:id="0"/>
            <w:r w:rsidRPr="008B5EFB">
              <w:rPr>
                <w:rFonts w:ascii="Times New Roman" w:hAnsi="Times New Roman" w:cs="Times New Roman"/>
                <w:color w:val="000000"/>
                <w:lang w:eastAsia="el-GR"/>
              </w:rPr>
              <w:t>Για να καταστεί δυνατή η εξέταση των αιτήσεων, είναι απαραίτητο αυτές να είναι ορθά συμπληρωμένες και να συνοδεύονται από όλα τα απαιτούμενα πιστοποιητικά / δικαιολογητικά.</w:t>
            </w:r>
          </w:p>
        </w:tc>
      </w:tr>
      <w:tr w:rsidR="008B5EFB" w:rsidRPr="008B5EFB" w14:paraId="73E68041" w14:textId="77777777" w:rsidTr="008B5EFB">
        <w:trPr>
          <w:trHeight w:val="439"/>
        </w:trPr>
        <w:tc>
          <w:tcPr>
            <w:tcW w:w="10530" w:type="dxa"/>
            <w:tcBorders>
              <w:top w:val="single" w:sz="2" w:space="0" w:color="000000"/>
              <w:left w:val="single" w:sz="2" w:space="0" w:color="000000"/>
              <w:bottom w:val="single" w:sz="2" w:space="0" w:color="000000"/>
              <w:right w:val="single" w:sz="2" w:space="0" w:color="000000"/>
            </w:tcBorders>
            <w:hideMark/>
          </w:tcPr>
          <w:p w14:paraId="3C50695A" w14:textId="77777777" w:rsidR="008B5EFB" w:rsidRPr="008B5EFB" w:rsidRDefault="008B5EFB" w:rsidP="008B5EFB">
            <w:pPr>
              <w:numPr>
                <w:ilvl w:val="0"/>
                <w:numId w:val="11"/>
              </w:numPr>
              <w:contextualSpacing/>
              <w:jc w:val="left"/>
              <w:rPr>
                <w:rFonts w:ascii="Times New Roman" w:hAnsi="Times New Roman" w:cs="Times New Roman"/>
                <w:color w:val="000000"/>
                <w:lang w:eastAsia="el-GR"/>
              </w:rPr>
            </w:pPr>
            <w:r w:rsidRPr="008B5EFB">
              <w:rPr>
                <w:rFonts w:ascii="Times New Roman" w:hAnsi="Times New Roman" w:cs="Times New Roman"/>
                <w:color w:val="000000"/>
                <w:lang w:eastAsia="el-GR"/>
              </w:rPr>
              <w:t>Η Επιτροπή επιλογής μπορεί να ζητά συμπληρωματικά όποιο άλλο δικαιολογητικό κρίνει απαραίτητο.</w:t>
            </w:r>
          </w:p>
        </w:tc>
      </w:tr>
      <w:tr w:rsidR="008B5EFB" w:rsidRPr="008B5EFB" w14:paraId="7A8ABFA0" w14:textId="77777777" w:rsidTr="008B5EFB">
        <w:trPr>
          <w:trHeight w:val="669"/>
        </w:trPr>
        <w:tc>
          <w:tcPr>
            <w:tcW w:w="10530" w:type="dxa"/>
            <w:tcBorders>
              <w:top w:val="single" w:sz="2" w:space="0" w:color="000000"/>
              <w:left w:val="single" w:sz="2" w:space="0" w:color="000000"/>
              <w:bottom w:val="single" w:sz="2" w:space="0" w:color="000000"/>
              <w:right w:val="single" w:sz="2" w:space="0" w:color="000000"/>
            </w:tcBorders>
            <w:hideMark/>
          </w:tcPr>
          <w:p w14:paraId="6CD3204B" w14:textId="77777777" w:rsidR="008B5EFB" w:rsidRPr="008B5EFB" w:rsidRDefault="008B5EFB" w:rsidP="008B5EFB">
            <w:pPr>
              <w:numPr>
                <w:ilvl w:val="0"/>
                <w:numId w:val="11"/>
              </w:numPr>
              <w:contextualSpacing/>
              <w:jc w:val="both"/>
              <w:rPr>
                <w:rFonts w:ascii="Times New Roman" w:hAnsi="Times New Roman" w:cs="Times New Roman"/>
                <w:color w:val="000000"/>
                <w:lang w:eastAsia="el-GR"/>
              </w:rPr>
            </w:pPr>
            <w:r w:rsidRPr="008B5EFB">
              <w:rPr>
                <w:rFonts w:ascii="Times New Roman" w:hAnsi="Times New Roman" w:cs="Times New Roman"/>
                <w:color w:val="000000"/>
                <w:lang w:eastAsia="el-GR"/>
              </w:rPr>
              <w:t>Ρητή συγκατάθεση από τον αιτούντα σχετικά με τη συλλογή και επεξεργασία δεδομένων προσωπικού χαρακτήρα σύμφωνα με τον περί επεξεργασίας δεδομένων προσωπικού χαρακτήρα.</w:t>
            </w:r>
          </w:p>
        </w:tc>
      </w:tr>
    </w:tbl>
    <w:p w14:paraId="37E649FF" w14:textId="77777777" w:rsidR="008B5EFB" w:rsidRPr="008B5EFB" w:rsidRDefault="008B5EFB" w:rsidP="008B5EFB">
      <w:pPr>
        <w:spacing w:after="7" w:line="252" w:lineRule="auto"/>
        <w:ind w:left="17" w:right="-15" w:hanging="10"/>
        <w:jc w:val="both"/>
        <w:rPr>
          <w:rFonts w:ascii="Times New Roman" w:eastAsia="Times New Roman" w:hAnsi="Times New Roman" w:cs="Times New Roman"/>
          <w:color w:val="000000"/>
          <w:u w:val="single" w:color="000000"/>
          <w:lang w:eastAsia="el-GR"/>
        </w:rPr>
      </w:pPr>
    </w:p>
    <w:p w14:paraId="18B192A2" w14:textId="77777777" w:rsidR="008B5EFB" w:rsidRPr="008B5EFB" w:rsidRDefault="008B5EFB" w:rsidP="008B5EFB">
      <w:pPr>
        <w:spacing w:after="7" w:line="252" w:lineRule="auto"/>
        <w:ind w:left="17" w:right="-15" w:hanging="10"/>
        <w:jc w:val="both"/>
        <w:rPr>
          <w:rFonts w:ascii="Times New Roman" w:eastAsia="Times New Roman" w:hAnsi="Times New Roman" w:cs="Times New Roman"/>
          <w:color w:val="000000"/>
          <w:sz w:val="24"/>
          <w:szCs w:val="24"/>
          <w:lang w:eastAsia="el-GR"/>
        </w:rPr>
      </w:pPr>
      <w:r w:rsidRPr="008B5EFB">
        <w:rPr>
          <w:rFonts w:ascii="Times New Roman" w:eastAsia="Times New Roman" w:hAnsi="Times New Roman" w:cs="Times New Roman"/>
          <w:color w:val="000000"/>
          <w:sz w:val="24"/>
          <w:szCs w:val="24"/>
          <w:u w:val="single" w:color="000000"/>
          <w:lang w:eastAsia="el-GR"/>
        </w:rPr>
        <w:t>Εθνικό διάμεσο διαθέσιμο ισοδύναμο εισόδημα</w:t>
      </w:r>
      <w:r w:rsidRPr="008B5EFB">
        <w:rPr>
          <w:rFonts w:ascii="Times New Roman" w:eastAsia="Times New Roman" w:hAnsi="Times New Roman" w:cs="Times New Roman"/>
          <w:color w:val="000000"/>
          <w:sz w:val="24"/>
          <w:szCs w:val="24"/>
          <w:lang w:eastAsia="el-GR"/>
        </w:rPr>
        <w:t>: Το Ε.Δ.Δ.Ι.Ε. προσδιορίζεται από την Ελληνική Στατιστική Αρχή και διαπιστώνεται στην απόφαση του Υπουργού Παιδείας, Έρευνας και Θρησκευμάτων που εκδίδεται κατ' έτος.</w:t>
      </w:r>
    </w:p>
    <w:p w14:paraId="6F52FFE7" w14:textId="77777777" w:rsidR="008B5EFB" w:rsidRPr="008B5EFB" w:rsidRDefault="008B5EFB" w:rsidP="008B5EFB">
      <w:pPr>
        <w:spacing w:after="258" w:line="252" w:lineRule="auto"/>
        <w:ind w:left="7" w:right="634"/>
        <w:jc w:val="left"/>
        <w:rPr>
          <w:rFonts w:ascii="Times New Roman" w:eastAsia="Times New Roman" w:hAnsi="Times New Roman" w:cs="Times New Roman"/>
          <w:color w:val="000000"/>
          <w:sz w:val="24"/>
          <w:szCs w:val="24"/>
          <w:lang w:eastAsia="el-GR"/>
        </w:rPr>
      </w:pPr>
    </w:p>
    <w:p w14:paraId="5E3043D1" w14:textId="77777777" w:rsidR="008B5EFB" w:rsidRPr="008B5EFB" w:rsidRDefault="008B5EFB" w:rsidP="008B5EFB">
      <w:pPr>
        <w:spacing w:after="258" w:line="252" w:lineRule="auto"/>
        <w:ind w:left="7" w:right="-133"/>
        <w:jc w:val="both"/>
        <w:rPr>
          <w:rFonts w:ascii="Times New Roman" w:eastAsia="Times New Roman" w:hAnsi="Times New Roman" w:cs="Times New Roman"/>
          <w:color w:val="000000"/>
          <w:sz w:val="24"/>
          <w:szCs w:val="24"/>
          <w:lang w:eastAsia="el-GR"/>
        </w:rPr>
      </w:pPr>
      <w:r w:rsidRPr="008B5EFB">
        <w:rPr>
          <w:rFonts w:ascii="Times New Roman" w:eastAsia="Times New Roman" w:hAnsi="Times New Roman" w:cs="Times New Roman"/>
          <w:noProof/>
          <w:color w:val="000000"/>
          <w:lang w:eastAsia="el-GR"/>
        </w:rPr>
        <w:lastRenderedPageBreak/>
        <mc:AlternateContent>
          <mc:Choice Requires="wpg">
            <w:drawing>
              <wp:anchor distT="0" distB="0" distL="114300" distR="114300" simplePos="0" relativeHeight="251660288" behindDoc="0" locked="0" layoutInCell="1" allowOverlap="1" wp14:anchorId="150BB5F2" wp14:editId="7D4FCE44">
                <wp:simplePos x="0" y="0"/>
                <wp:positionH relativeFrom="page">
                  <wp:posOffset>2322830</wp:posOffset>
                </wp:positionH>
                <wp:positionV relativeFrom="page">
                  <wp:posOffset>9468485</wp:posOffset>
                </wp:positionV>
                <wp:extent cx="2656205" cy="8890"/>
                <wp:effectExtent l="0" t="0" r="10795" b="29210"/>
                <wp:wrapTopAndBottom/>
                <wp:docPr id="5" name="Group 20272"/>
                <wp:cNvGraphicFramePr/>
                <a:graphic xmlns:a="http://schemas.openxmlformats.org/drawingml/2006/main">
                  <a:graphicData uri="http://schemas.microsoft.com/office/word/2010/wordprocessingGroup">
                    <wpg:wgp>
                      <wpg:cNvGrpSpPr/>
                      <wpg:grpSpPr>
                        <a:xfrm>
                          <a:off x="0" y="0"/>
                          <a:ext cx="2656205" cy="8890"/>
                          <a:chOff x="0" y="0"/>
                          <a:chExt cx="2656332" cy="9144"/>
                        </a:xfrm>
                      </wpg:grpSpPr>
                      <wps:wsp>
                        <wps:cNvPr id="6" name="Shape 20271"/>
                        <wps:cNvSpPr/>
                        <wps:spPr>
                          <a:xfrm>
                            <a:off x="0" y="0"/>
                            <a:ext cx="2656332" cy="9144"/>
                          </a:xfrm>
                          <a:custGeom>
                            <a:avLst/>
                            <a:gdLst/>
                            <a:ahLst/>
                            <a:cxnLst/>
                            <a:rect l="0" t="0" r="0" b="0"/>
                            <a:pathLst>
                              <a:path w="2656332" h="9144">
                                <a:moveTo>
                                  <a:pt x="0" y="4572"/>
                                </a:moveTo>
                                <a:lnTo>
                                  <a:pt x="2656332" y="4572"/>
                                </a:lnTo>
                              </a:path>
                            </a:pathLst>
                          </a:custGeom>
                          <a:noFill/>
                          <a:ln w="9144"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1B97AB1" id="Group 20272" o:spid="_x0000_s1026" style="position:absolute;margin-left:182.9pt;margin-top:745.55pt;width:209.15pt;height:.7pt;z-index:251660288;mso-position-horizontal-relative:page;mso-position-vertical-relative:page" coordsize="265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">
                <v:shape id="Shape 20271" o:spid="_x0000_s1027" style="position:absolute;width:26563;height:91;visibility:visible;mso-wrap-style:square;v-text-anchor:top" coordsize="26563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" path="m,4572r2656332,e" filled="f" strokeweight=".72pt">
                  <v:stroke miterlimit="1" joinstyle="miter"/>
                  <v:path arrowok="t" textboxrect="0,0,2656332,9144"/>
                </v:shape>
                <w10:wrap type="topAndBottom" anchorx="page" anchory="page"/>
              </v:group>
            </w:pict>
          </mc:Fallback>
        </mc:AlternateContent>
      </w:r>
      <w:r w:rsidRPr="008B5EFB">
        <w:rPr>
          <w:rFonts w:ascii="Times New Roman" w:eastAsia="Times New Roman" w:hAnsi="Times New Roman" w:cs="Times New Roman"/>
          <w:color w:val="000000"/>
          <w:sz w:val="24"/>
          <w:szCs w:val="24"/>
          <w:lang w:eastAsia="el-GR"/>
        </w:rPr>
        <w:t xml:space="preserve">Κατά το ακαδημαϊκό έτος 2024-2025 (ΥΑ. Αριθμός 41714/Ζ1, ΦΕΚ 2515/Β/26-04-2024), το όριο για το </w:t>
      </w:r>
      <w:r w:rsidRPr="008B5EFB">
        <w:rPr>
          <w:rFonts w:ascii="Times New Roman" w:eastAsia="Times New Roman" w:hAnsi="Times New Roman" w:cs="Times New Roman"/>
          <w:color w:val="000000"/>
          <w:sz w:val="24"/>
          <w:szCs w:val="24"/>
          <w:u w:val="single" w:color="000000"/>
          <w:lang w:eastAsia="el-GR"/>
        </w:rPr>
        <w:t>ατομικό φορολογητέο εισόδημα</w:t>
      </w:r>
      <w:r w:rsidRPr="008B5EFB">
        <w:rPr>
          <w:rFonts w:ascii="Times New Roman" w:eastAsia="Times New Roman" w:hAnsi="Times New Roman" w:cs="Times New Roman"/>
          <w:color w:val="000000"/>
          <w:sz w:val="24"/>
          <w:szCs w:val="24"/>
          <w:lang w:eastAsia="el-GR"/>
        </w:rPr>
        <w:t xml:space="preserve"> δεν υπερβαίνει τα </w:t>
      </w:r>
      <w:r w:rsidRPr="008B5EFB">
        <w:rPr>
          <w:rFonts w:ascii="Times New Roman" w:eastAsia="Times New Roman" w:hAnsi="Times New Roman" w:cs="Times New Roman"/>
          <w:b/>
          <w:color w:val="000000"/>
          <w:sz w:val="24"/>
          <w:szCs w:val="24"/>
          <w:lang w:eastAsia="el-GR"/>
        </w:rPr>
        <w:t>€10.050</w:t>
      </w:r>
      <w:r w:rsidRPr="008B5EFB">
        <w:rPr>
          <w:rFonts w:ascii="Times New Roman" w:eastAsia="Times New Roman" w:hAnsi="Times New Roman" w:cs="Times New Roman"/>
          <w:color w:val="000000"/>
          <w:sz w:val="24"/>
          <w:szCs w:val="24"/>
          <w:lang w:eastAsia="el-GR"/>
        </w:rPr>
        <w:t xml:space="preserve"> (100% του Ε.Δ.Δ.Ι.Ε), για δε το </w:t>
      </w:r>
      <w:r w:rsidRPr="008B5EFB">
        <w:rPr>
          <w:rFonts w:ascii="Times New Roman" w:eastAsia="Times New Roman" w:hAnsi="Times New Roman" w:cs="Times New Roman"/>
          <w:color w:val="000000"/>
          <w:sz w:val="24"/>
          <w:szCs w:val="24"/>
          <w:u w:val="single" w:color="000000"/>
          <w:lang w:eastAsia="el-GR"/>
        </w:rPr>
        <w:t>οικογενειακό φορολογητέο εισόδημα</w:t>
      </w:r>
      <w:r w:rsidRPr="008B5EFB">
        <w:rPr>
          <w:rFonts w:ascii="Times New Roman" w:eastAsia="Times New Roman" w:hAnsi="Times New Roman" w:cs="Times New Roman"/>
          <w:color w:val="000000"/>
          <w:sz w:val="24"/>
          <w:szCs w:val="24"/>
          <w:lang w:eastAsia="el-GR"/>
        </w:rPr>
        <w:t xml:space="preserve"> το όριο δεν υπερβαίνει τα </w:t>
      </w:r>
      <w:r w:rsidRPr="008B5EFB">
        <w:rPr>
          <w:rFonts w:ascii="Times New Roman" w:eastAsia="Times New Roman" w:hAnsi="Times New Roman" w:cs="Times New Roman"/>
          <w:b/>
          <w:color w:val="000000"/>
          <w:sz w:val="24"/>
          <w:szCs w:val="24"/>
          <w:lang w:eastAsia="el-GR"/>
        </w:rPr>
        <w:t>€7.035</w:t>
      </w:r>
      <w:r w:rsidRPr="008B5EFB">
        <w:rPr>
          <w:rFonts w:ascii="Times New Roman" w:eastAsia="Times New Roman" w:hAnsi="Times New Roman" w:cs="Times New Roman"/>
          <w:color w:val="000000"/>
          <w:sz w:val="24"/>
          <w:szCs w:val="24"/>
          <w:lang w:eastAsia="el-GR"/>
        </w:rPr>
        <w:t xml:space="preserve"> (70% Ε.Δ.Δ.Ι.Ε)</w:t>
      </w:r>
    </w:p>
    <w:p w14:paraId="7CA68F59" w14:textId="77777777" w:rsidR="008B5EFB" w:rsidRPr="008B5EFB" w:rsidRDefault="008B5EFB" w:rsidP="008B5EFB">
      <w:pPr>
        <w:spacing w:after="0" w:line="256" w:lineRule="auto"/>
        <w:ind w:left="7"/>
        <w:jc w:val="both"/>
        <w:rPr>
          <w:rFonts w:ascii="Times New Roman" w:eastAsia="Times New Roman" w:hAnsi="Times New Roman" w:cs="Times New Roman"/>
          <w:b/>
          <w:color w:val="000000"/>
          <w:sz w:val="24"/>
          <w:szCs w:val="24"/>
          <w:lang w:eastAsia="el-GR"/>
        </w:rPr>
      </w:pPr>
    </w:p>
    <w:p w14:paraId="1CD65527" w14:textId="77777777" w:rsidR="008B5EFB" w:rsidRPr="008B5EFB" w:rsidRDefault="008B5EFB" w:rsidP="008B5EFB">
      <w:pPr>
        <w:spacing w:after="0" w:line="256" w:lineRule="auto"/>
        <w:jc w:val="both"/>
        <w:rPr>
          <w:rFonts w:ascii="Times New Roman" w:eastAsia="Times New Roman" w:hAnsi="Times New Roman" w:cs="Times New Roman"/>
          <w:b/>
          <w:color w:val="000000"/>
          <w:sz w:val="24"/>
          <w:szCs w:val="24"/>
          <w:lang w:eastAsia="el-GR"/>
        </w:rPr>
      </w:pPr>
      <w:r w:rsidRPr="008B5EFB">
        <w:rPr>
          <w:rFonts w:ascii="Times New Roman" w:eastAsia="Times New Roman" w:hAnsi="Times New Roman" w:cs="Times New Roman"/>
          <w:b/>
          <w:color w:val="000000"/>
          <w:sz w:val="24"/>
          <w:szCs w:val="24"/>
          <w:lang w:eastAsia="el-GR"/>
        </w:rPr>
        <w:t>Παρακαλούμε ελέγξτε τον βαθμό πτυχίου και τα εισοδηματικά σας όρια πριν την υποβολή της αίτησης</w:t>
      </w:r>
    </w:p>
    <w:p w14:paraId="658D6A8B" w14:textId="77777777" w:rsidR="008B5EFB" w:rsidRPr="008B5EFB" w:rsidRDefault="008B5EFB" w:rsidP="008B5EFB">
      <w:pPr>
        <w:spacing w:after="121" w:line="256" w:lineRule="auto"/>
        <w:ind w:left="2736"/>
        <w:jc w:val="both"/>
        <w:rPr>
          <w:rFonts w:ascii="Times New Roman" w:eastAsia="Times New Roman" w:hAnsi="Times New Roman" w:cs="Times New Roman"/>
          <w:color w:val="000000"/>
          <w:sz w:val="24"/>
          <w:szCs w:val="24"/>
          <w:lang w:eastAsia="el-GR"/>
        </w:rPr>
      </w:pPr>
    </w:p>
    <w:p w14:paraId="7D3D4B3B" w14:textId="77777777" w:rsidR="008B5EFB" w:rsidRPr="008B5EFB" w:rsidRDefault="008B5EFB" w:rsidP="008B5EFB">
      <w:pPr>
        <w:spacing w:line="256" w:lineRule="auto"/>
        <w:jc w:val="left"/>
        <w:rPr>
          <w:rFonts w:ascii="Times New Roman" w:eastAsia="Times New Roman" w:hAnsi="Times New Roman" w:cs="Times New Roman"/>
          <w:color w:val="000000"/>
          <w:lang w:eastAsia="el-GR"/>
        </w:rPr>
      </w:pPr>
    </w:p>
    <w:p w14:paraId="61190CA8" w14:textId="77777777" w:rsidR="002E1BCC" w:rsidRDefault="002E1BCC" w:rsidP="008B3190"/>
    <w:sectPr w:rsidR="002E1BCC" w:rsidSect="005F4437">
      <w:headerReference w:type="default" r:id="rId8"/>
      <w:pgSz w:w="11906" w:h="16838"/>
      <w:pgMar w:top="1440" w:right="1800" w:bottom="1440" w:left="1800" w:header="708"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C41BC" w14:textId="77777777" w:rsidR="00FD28E4" w:rsidRDefault="00FD28E4" w:rsidP="008B3190">
      <w:r>
        <w:separator/>
      </w:r>
    </w:p>
  </w:endnote>
  <w:endnote w:type="continuationSeparator" w:id="0">
    <w:p w14:paraId="20029B31" w14:textId="77777777" w:rsidR="00FD28E4" w:rsidRDefault="00FD28E4" w:rsidP="008B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BDDCD" w14:textId="77777777" w:rsidR="00FD28E4" w:rsidRDefault="00FD28E4" w:rsidP="008B3190">
      <w:r>
        <w:separator/>
      </w:r>
    </w:p>
  </w:footnote>
  <w:footnote w:type="continuationSeparator" w:id="0">
    <w:p w14:paraId="137FDF4A" w14:textId="77777777" w:rsidR="00FD28E4" w:rsidRDefault="00FD28E4" w:rsidP="008B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D3CA" w14:textId="77777777" w:rsidR="0084426F" w:rsidRPr="0084426F" w:rsidRDefault="0084426F" w:rsidP="0084426F">
    <w:pPr>
      <w:spacing w:after="0" w:line="240" w:lineRule="auto"/>
      <w:rPr>
        <w:rFonts w:ascii="Palatino Linotype" w:hAnsi="Palatino Linotype"/>
        <w:sz w:val="16"/>
      </w:rPr>
    </w:pPr>
    <w:r w:rsidRPr="0084426F">
      <w:rPr>
        <w:rFonts w:ascii="Palatino Linotype" w:hAnsi="Palatino Linotype"/>
        <w:noProof/>
        <w:sz w:val="16"/>
        <w:lang w:eastAsia="el-GR"/>
      </w:rPr>
      <w:drawing>
        <wp:anchor distT="0" distB="0" distL="114300" distR="114300" simplePos="0" relativeHeight="251661312" behindDoc="0" locked="0" layoutInCell="1" allowOverlap="1" wp14:anchorId="1BAB8F8C" wp14:editId="1FAEBDA9">
          <wp:simplePos x="0" y="0"/>
          <wp:positionH relativeFrom="margin">
            <wp:posOffset>4274185</wp:posOffset>
          </wp:positionH>
          <wp:positionV relativeFrom="margin">
            <wp:posOffset>-1040130</wp:posOffset>
          </wp:positionV>
          <wp:extent cx="793115" cy="781050"/>
          <wp:effectExtent l="19050" t="0" r="6985"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3115" cy="781050"/>
                  </a:xfrm>
                  <a:prstGeom prst="rect">
                    <a:avLst/>
                  </a:prstGeom>
                  <a:noFill/>
                  <a:ln>
                    <a:noFill/>
                  </a:ln>
                </pic:spPr>
              </pic:pic>
            </a:graphicData>
          </a:graphic>
        </wp:anchor>
      </w:drawing>
    </w:r>
    <w:r w:rsidRPr="0084426F">
      <w:rPr>
        <w:rFonts w:ascii="Palatino Linotype" w:hAnsi="Palatino Linotype"/>
        <w:noProof/>
        <w:sz w:val="16"/>
        <w:lang w:eastAsia="el-GR"/>
      </w:rPr>
      <w:drawing>
        <wp:anchor distT="0" distB="0" distL="114300" distR="114300" simplePos="0" relativeHeight="251659264" behindDoc="0" locked="0" layoutInCell="1" allowOverlap="1" wp14:anchorId="0DAEC108" wp14:editId="04301212">
          <wp:simplePos x="0" y="0"/>
          <wp:positionH relativeFrom="margin">
            <wp:posOffset>171450</wp:posOffset>
          </wp:positionH>
          <wp:positionV relativeFrom="margin">
            <wp:posOffset>-996315</wp:posOffset>
          </wp:positionV>
          <wp:extent cx="790575" cy="733425"/>
          <wp:effectExtent l="0" t="0" r="0" b="0"/>
          <wp:wrapSquare wrapText="bothSides"/>
          <wp:docPr id="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df"/>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4293" t="16450" r="74328" b="14378"/>
                  <a:stretch/>
                </pic:blipFill>
                <pic:spPr bwMode="auto">
                  <a:xfrm>
                    <a:off x="0" y="0"/>
                    <a:ext cx="790575"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84426F">
      <w:rPr>
        <w:rFonts w:ascii="Palatino Linotype" w:hAnsi="Palatino Linotype"/>
        <w:noProof/>
        <w:sz w:val="16"/>
        <w:lang w:eastAsia="el-GR"/>
      </w:rPr>
      <w:drawing>
        <wp:anchor distT="0" distB="0" distL="114300" distR="114300" simplePos="0" relativeHeight="251660288" behindDoc="0" locked="0" layoutInCell="1" allowOverlap="1" wp14:anchorId="4331FEED" wp14:editId="700DA163">
          <wp:simplePos x="0" y="0"/>
          <wp:positionH relativeFrom="margin">
            <wp:posOffset>7391400</wp:posOffset>
          </wp:positionH>
          <wp:positionV relativeFrom="margin">
            <wp:posOffset>-1424940</wp:posOffset>
          </wp:positionV>
          <wp:extent cx="1174750" cy="1156335"/>
          <wp:effectExtent l="0" t="0" r="6350" b="5715"/>
          <wp:wrapSquare wrapText="bothSides"/>
          <wp:docPr id="4"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4750" cy="1156335"/>
                  </a:xfrm>
                  <a:prstGeom prst="rect">
                    <a:avLst/>
                  </a:prstGeom>
                  <a:noFill/>
                  <a:ln>
                    <a:noFill/>
                  </a:ln>
                </pic:spPr>
              </pic:pic>
            </a:graphicData>
          </a:graphic>
        </wp:anchor>
      </w:drawing>
    </w:r>
    <w:r w:rsidRPr="0084426F">
      <w:rPr>
        <w:rFonts w:ascii="Palatino Linotype" w:hAnsi="Palatino Linotype"/>
        <w:sz w:val="16"/>
      </w:rPr>
      <w:t>Πανεπιστήμιο Δυτικής Αττικής</w:t>
    </w:r>
  </w:p>
  <w:p w14:paraId="0ACCB3F1" w14:textId="77777777" w:rsidR="0084426F" w:rsidRPr="0084426F" w:rsidRDefault="0084426F" w:rsidP="0084426F">
    <w:pPr>
      <w:spacing w:after="0" w:line="240" w:lineRule="auto"/>
      <w:rPr>
        <w:rFonts w:ascii="Palatino Linotype" w:hAnsi="Palatino Linotype"/>
        <w:sz w:val="16"/>
      </w:rPr>
    </w:pPr>
    <w:r w:rsidRPr="0084426F">
      <w:rPr>
        <w:rFonts w:ascii="Palatino Linotype" w:hAnsi="Palatino Linotype"/>
        <w:sz w:val="16"/>
      </w:rPr>
      <w:t>Σχολή Επιστημών Υγείας και Πρόνοιας</w:t>
    </w:r>
  </w:p>
  <w:p w14:paraId="6A1FE9EF" w14:textId="77777777" w:rsidR="0084426F" w:rsidRPr="0084426F" w:rsidRDefault="0084426F" w:rsidP="0084426F">
    <w:pPr>
      <w:spacing w:after="0" w:line="240" w:lineRule="auto"/>
      <w:rPr>
        <w:rFonts w:ascii="Palatino Linotype" w:hAnsi="Palatino Linotype"/>
        <w:sz w:val="16"/>
      </w:rPr>
    </w:pPr>
    <w:r w:rsidRPr="0084426F">
      <w:rPr>
        <w:rFonts w:ascii="Palatino Linotype" w:hAnsi="Palatino Linotype"/>
        <w:sz w:val="16"/>
      </w:rPr>
      <w:t>Τμήμα Βιοϊατρικών Επιστημών</w:t>
    </w:r>
  </w:p>
  <w:p w14:paraId="655E574E" w14:textId="77777777" w:rsidR="0084426F" w:rsidRPr="0084426F" w:rsidRDefault="0084426F" w:rsidP="0084426F">
    <w:pPr>
      <w:spacing w:after="0" w:line="240" w:lineRule="auto"/>
      <w:rPr>
        <w:rFonts w:ascii="Palatino Linotype" w:hAnsi="Palatino Linotype"/>
        <w:sz w:val="16"/>
      </w:rPr>
    </w:pPr>
    <w:r w:rsidRPr="0084426F">
      <w:rPr>
        <w:rFonts w:ascii="Palatino Linotype" w:hAnsi="Palatino Linotype"/>
        <w:sz w:val="16"/>
      </w:rPr>
      <w:t>Τομέας Οδοντικής Τεχνολογίας</w:t>
    </w:r>
  </w:p>
  <w:p w14:paraId="6F48313C" w14:textId="77777777" w:rsidR="0084426F" w:rsidRPr="0084426F" w:rsidRDefault="0084426F" w:rsidP="0084426F">
    <w:pPr>
      <w:spacing w:after="0" w:line="240" w:lineRule="auto"/>
      <w:rPr>
        <w:rFonts w:ascii="Palatino Linotype" w:hAnsi="Palatino Linotype"/>
        <w:sz w:val="16"/>
      </w:rPr>
    </w:pPr>
    <w:r w:rsidRPr="0084426F">
      <w:rPr>
        <w:rFonts w:ascii="Palatino Linotype" w:hAnsi="Palatino Linotype"/>
        <w:sz w:val="16"/>
      </w:rPr>
      <w:t>Πρόγραμμα Μεταπτυχιακών Σπουδών</w:t>
    </w:r>
  </w:p>
  <w:p w14:paraId="3F95CC33" w14:textId="4E81C58A" w:rsidR="0084426F" w:rsidRPr="008B5EFB" w:rsidRDefault="005D5501" w:rsidP="0084426F">
    <w:pPr>
      <w:spacing w:after="0" w:line="240" w:lineRule="auto"/>
      <w:rPr>
        <w:rFonts w:ascii="Palatino Linotype" w:eastAsia="Calibri" w:hAnsi="Palatino Linotype" w:cs="Calibri"/>
        <w:b/>
        <w:color w:val="1F4E79"/>
        <w:sz w:val="20"/>
        <w:szCs w:val="32"/>
      </w:rPr>
    </w:pPr>
    <w:r w:rsidRPr="008B5EFB">
      <w:rPr>
        <w:rFonts w:ascii="Palatino Linotype" w:eastAsia="Calibri" w:hAnsi="Palatino Linotype" w:cs="Calibri"/>
        <w:b/>
        <w:color w:val="1F4E79"/>
        <w:sz w:val="16"/>
        <w:szCs w:val="32"/>
      </w:rPr>
      <w:t>«ΣΥΓΧΡΟΝΗ ΠΡΟΣΘΕΤΙΚΗ ΟΔΟΝΤΙΚΗΣ ΤΕΧΝΟΛΟΓΙΑΣ»</w:t>
    </w:r>
  </w:p>
  <w:p w14:paraId="70C78EAD" w14:textId="77777777" w:rsidR="00BA011E" w:rsidRDefault="00BA01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59E"/>
    <w:multiLevelType w:val="hybridMultilevel"/>
    <w:tmpl w:val="AA5051AA"/>
    <w:lvl w:ilvl="0" w:tplc="0408001B">
      <w:start w:val="1"/>
      <w:numFmt w:val="lowerRoman"/>
      <w:lvlText w:val="%1."/>
      <w:lvlJc w:val="right"/>
      <w:pPr>
        <w:ind w:left="720" w:hanging="360"/>
      </w:pPr>
      <w:rPr>
        <w:rFonts w:hint="default"/>
        <w:b w:val="0"/>
      </w:r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AF6591"/>
    <w:multiLevelType w:val="hybridMultilevel"/>
    <w:tmpl w:val="C4C8A7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12963BD3"/>
    <w:multiLevelType w:val="hybridMultilevel"/>
    <w:tmpl w:val="AB58BF42"/>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6642BA0"/>
    <w:multiLevelType w:val="hybridMultilevel"/>
    <w:tmpl w:val="9AD2D3C8"/>
    <w:lvl w:ilvl="0" w:tplc="0408000F">
      <w:start w:val="1"/>
      <w:numFmt w:val="decimal"/>
      <w:lvlText w:val="%1."/>
      <w:lvlJc w:val="left"/>
      <w:pPr>
        <w:ind w:left="360" w:hanging="360"/>
      </w:pPr>
    </w:lvl>
    <w:lvl w:ilvl="1" w:tplc="0408001B">
      <w:start w:val="1"/>
      <w:numFmt w:val="lowerRoman"/>
      <w:lvlText w:val="%2."/>
      <w:lvlJc w:val="righ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62B6CBA"/>
    <w:multiLevelType w:val="hybridMultilevel"/>
    <w:tmpl w:val="6DAE35BC"/>
    <w:lvl w:ilvl="0" w:tplc="FFFFFFFF">
      <w:start w:val="1"/>
      <w:numFmt w:val="decimal"/>
      <w:lvlText w:val="%1."/>
      <w:lvlJc w:val="left"/>
      <w:pPr>
        <w:ind w:left="360" w:hanging="360"/>
      </w:pPr>
      <w:rPr>
        <w:rFonts w:hint="default"/>
      </w:rPr>
    </w:lvl>
    <w:lvl w:ilvl="1" w:tplc="DD36029E">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90C75FA"/>
    <w:multiLevelType w:val="hybridMultilevel"/>
    <w:tmpl w:val="993E67E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2FC13528"/>
    <w:multiLevelType w:val="hybridMultilevel"/>
    <w:tmpl w:val="E8BE41F6"/>
    <w:lvl w:ilvl="0" w:tplc="B26EBA1A">
      <w:start w:val="1"/>
      <w:numFmt w:val="decimal"/>
      <w:lvlText w:val="%1."/>
      <w:lvlJc w:val="left"/>
      <w:pPr>
        <w:ind w:left="785" w:hanging="360"/>
      </w:pPr>
      <w:rPr>
        <w:sz w:val="20"/>
      </w:rPr>
    </w:lvl>
    <w:lvl w:ilvl="1" w:tplc="04080019">
      <w:start w:val="1"/>
      <w:numFmt w:val="lowerLetter"/>
      <w:lvlText w:val="%2."/>
      <w:lvlJc w:val="left"/>
      <w:pPr>
        <w:ind w:left="1505" w:hanging="360"/>
      </w:pPr>
    </w:lvl>
    <w:lvl w:ilvl="2" w:tplc="0408001B">
      <w:start w:val="1"/>
      <w:numFmt w:val="lowerRoman"/>
      <w:lvlText w:val="%3."/>
      <w:lvlJc w:val="right"/>
      <w:pPr>
        <w:ind w:left="2225" w:hanging="180"/>
      </w:pPr>
    </w:lvl>
    <w:lvl w:ilvl="3" w:tplc="0408000F">
      <w:start w:val="1"/>
      <w:numFmt w:val="decimal"/>
      <w:lvlText w:val="%4."/>
      <w:lvlJc w:val="left"/>
      <w:pPr>
        <w:ind w:left="2945" w:hanging="360"/>
      </w:pPr>
    </w:lvl>
    <w:lvl w:ilvl="4" w:tplc="04080019">
      <w:start w:val="1"/>
      <w:numFmt w:val="lowerLetter"/>
      <w:lvlText w:val="%5."/>
      <w:lvlJc w:val="left"/>
      <w:pPr>
        <w:ind w:left="3665" w:hanging="360"/>
      </w:pPr>
    </w:lvl>
    <w:lvl w:ilvl="5" w:tplc="0408001B">
      <w:start w:val="1"/>
      <w:numFmt w:val="lowerRoman"/>
      <w:lvlText w:val="%6."/>
      <w:lvlJc w:val="right"/>
      <w:pPr>
        <w:ind w:left="4385" w:hanging="180"/>
      </w:pPr>
    </w:lvl>
    <w:lvl w:ilvl="6" w:tplc="0408000F">
      <w:start w:val="1"/>
      <w:numFmt w:val="decimal"/>
      <w:lvlText w:val="%7."/>
      <w:lvlJc w:val="left"/>
      <w:pPr>
        <w:ind w:left="5105" w:hanging="360"/>
      </w:pPr>
    </w:lvl>
    <w:lvl w:ilvl="7" w:tplc="04080019">
      <w:start w:val="1"/>
      <w:numFmt w:val="lowerLetter"/>
      <w:lvlText w:val="%8."/>
      <w:lvlJc w:val="left"/>
      <w:pPr>
        <w:ind w:left="5825" w:hanging="360"/>
      </w:pPr>
    </w:lvl>
    <w:lvl w:ilvl="8" w:tplc="0408001B">
      <w:start w:val="1"/>
      <w:numFmt w:val="lowerRoman"/>
      <w:lvlText w:val="%9."/>
      <w:lvlJc w:val="right"/>
      <w:pPr>
        <w:ind w:left="6545" w:hanging="180"/>
      </w:pPr>
    </w:lvl>
  </w:abstractNum>
  <w:abstractNum w:abstractNumId="7" w15:restartNumberingAfterBreak="0">
    <w:nsid w:val="34532389"/>
    <w:multiLevelType w:val="hybridMultilevel"/>
    <w:tmpl w:val="F9A4C29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E461C69"/>
    <w:multiLevelType w:val="hybridMultilevel"/>
    <w:tmpl w:val="2602A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D4584E"/>
    <w:multiLevelType w:val="hybridMultilevel"/>
    <w:tmpl w:val="C86C534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1E06175"/>
    <w:multiLevelType w:val="hybridMultilevel"/>
    <w:tmpl w:val="B8AE9E68"/>
    <w:lvl w:ilvl="0" w:tplc="827EAB0C">
      <w:start w:val="1"/>
      <w:numFmt w:val="decimal"/>
      <w:lvlText w:val="%1."/>
      <w:lvlJc w:val="left"/>
      <w:pPr>
        <w:ind w:left="720" w:hanging="360"/>
      </w:pPr>
      <w:rPr>
        <w:rFonts w:ascii="Tahoma" w:hAnsi="Tahoma" w:cs="Tahoma"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4"/>
  </w:num>
  <w:num w:numId="6">
    <w:abstractNumId w:val="3"/>
  </w:num>
  <w:num w:numId="7">
    <w:abstractNumId w:val="2"/>
  </w:num>
  <w:num w:numId="8">
    <w:abstractNumId w:val="7"/>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CC"/>
    <w:rsid w:val="0000002A"/>
    <w:rsid w:val="00007A3A"/>
    <w:rsid w:val="0001730B"/>
    <w:rsid w:val="00035604"/>
    <w:rsid w:val="00044E92"/>
    <w:rsid w:val="00047BC1"/>
    <w:rsid w:val="000941A4"/>
    <w:rsid w:val="00097911"/>
    <w:rsid w:val="000A40C2"/>
    <w:rsid w:val="000C3E69"/>
    <w:rsid w:val="000C6BEC"/>
    <w:rsid w:val="000E660C"/>
    <w:rsid w:val="000E6C9C"/>
    <w:rsid w:val="000F32C3"/>
    <w:rsid w:val="000F56D4"/>
    <w:rsid w:val="00103BC7"/>
    <w:rsid w:val="00113D19"/>
    <w:rsid w:val="0011547E"/>
    <w:rsid w:val="00146FAA"/>
    <w:rsid w:val="0016598D"/>
    <w:rsid w:val="00181EF2"/>
    <w:rsid w:val="001932B7"/>
    <w:rsid w:val="001A78A0"/>
    <w:rsid w:val="001B3810"/>
    <w:rsid w:val="001C381D"/>
    <w:rsid w:val="001C547A"/>
    <w:rsid w:val="001F7703"/>
    <w:rsid w:val="00230DC3"/>
    <w:rsid w:val="00243ACD"/>
    <w:rsid w:val="0026674F"/>
    <w:rsid w:val="00267BE9"/>
    <w:rsid w:val="002754DF"/>
    <w:rsid w:val="00285988"/>
    <w:rsid w:val="00290631"/>
    <w:rsid w:val="002A0BED"/>
    <w:rsid w:val="002A7C6D"/>
    <w:rsid w:val="002B3F88"/>
    <w:rsid w:val="002D57FF"/>
    <w:rsid w:val="002E0C45"/>
    <w:rsid w:val="002E15B7"/>
    <w:rsid w:val="002E1BCC"/>
    <w:rsid w:val="00302324"/>
    <w:rsid w:val="00313DE6"/>
    <w:rsid w:val="0033640A"/>
    <w:rsid w:val="0033705E"/>
    <w:rsid w:val="00337DBE"/>
    <w:rsid w:val="00342EF0"/>
    <w:rsid w:val="003455F3"/>
    <w:rsid w:val="00382F9A"/>
    <w:rsid w:val="004022F3"/>
    <w:rsid w:val="0042712B"/>
    <w:rsid w:val="004367C5"/>
    <w:rsid w:val="00451AFC"/>
    <w:rsid w:val="00471F8A"/>
    <w:rsid w:val="00484FA6"/>
    <w:rsid w:val="0048548C"/>
    <w:rsid w:val="004931CE"/>
    <w:rsid w:val="004B1B44"/>
    <w:rsid w:val="004E510C"/>
    <w:rsid w:val="00501256"/>
    <w:rsid w:val="00521530"/>
    <w:rsid w:val="00536916"/>
    <w:rsid w:val="00556CF1"/>
    <w:rsid w:val="00557ACE"/>
    <w:rsid w:val="005A4F01"/>
    <w:rsid w:val="005B1019"/>
    <w:rsid w:val="005B1B97"/>
    <w:rsid w:val="005C255F"/>
    <w:rsid w:val="005D4DAC"/>
    <w:rsid w:val="005D5501"/>
    <w:rsid w:val="005E5087"/>
    <w:rsid w:val="005E581F"/>
    <w:rsid w:val="005F4437"/>
    <w:rsid w:val="00600D63"/>
    <w:rsid w:val="00643A67"/>
    <w:rsid w:val="00646119"/>
    <w:rsid w:val="00656278"/>
    <w:rsid w:val="00685597"/>
    <w:rsid w:val="00686897"/>
    <w:rsid w:val="00695DEB"/>
    <w:rsid w:val="006B3AFD"/>
    <w:rsid w:val="006B621F"/>
    <w:rsid w:val="006F644A"/>
    <w:rsid w:val="00731E2A"/>
    <w:rsid w:val="00732D5B"/>
    <w:rsid w:val="00733678"/>
    <w:rsid w:val="00735733"/>
    <w:rsid w:val="00766E88"/>
    <w:rsid w:val="007720C4"/>
    <w:rsid w:val="007834F6"/>
    <w:rsid w:val="00790FA6"/>
    <w:rsid w:val="00791B0A"/>
    <w:rsid w:val="007A51DD"/>
    <w:rsid w:val="007B6292"/>
    <w:rsid w:val="007C7CFA"/>
    <w:rsid w:val="00827AB4"/>
    <w:rsid w:val="0084426F"/>
    <w:rsid w:val="0087436A"/>
    <w:rsid w:val="00881093"/>
    <w:rsid w:val="008B3190"/>
    <w:rsid w:val="008B5EFB"/>
    <w:rsid w:val="008E2188"/>
    <w:rsid w:val="008F44AA"/>
    <w:rsid w:val="008F559A"/>
    <w:rsid w:val="008F6089"/>
    <w:rsid w:val="008F6C62"/>
    <w:rsid w:val="009164BE"/>
    <w:rsid w:val="00933A2A"/>
    <w:rsid w:val="00933CA3"/>
    <w:rsid w:val="0096356C"/>
    <w:rsid w:val="00966D81"/>
    <w:rsid w:val="00980573"/>
    <w:rsid w:val="009A0CD3"/>
    <w:rsid w:val="009A643A"/>
    <w:rsid w:val="009C5AD9"/>
    <w:rsid w:val="009C5BF3"/>
    <w:rsid w:val="009D123B"/>
    <w:rsid w:val="009D3BE2"/>
    <w:rsid w:val="009D7B0D"/>
    <w:rsid w:val="009F7F8B"/>
    <w:rsid w:val="00A03E92"/>
    <w:rsid w:val="00A07107"/>
    <w:rsid w:val="00A0737E"/>
    <w:rsid w:val="00A20955"/>
    <w:rsid w:val="00A419E7"/>
    <w:rsid w:val="00A53338"/>
    <w:rsid w:val="00A632D5"/>
    <w:rsid w:val="00A81DFA"/>
    <w:rsid w:val="00A83136"/>
    <w:rsid w:val="00AB7375"/>
    <w:rsid w:val="00AC0CCC"/>
    <w:rsid w:val="00AC7542"/>
    <w:rsid w:val="00AC7FBB"/>
    <w:rsid w:val="00AD2BD1"/>
    <w:rsid w:val="00AF08DC"/>
    <w:rsid w:val="00B01AA4"/>
    <w:rsid w:val="00B032FE"/>
    <w:rsid w:val="00B0404E"/>
    <w:rsid w:val="00B20006"/>
    <w:rsid w:val="00B62EE6"/>
    <w:rsid w:val="00B77D18"/>
    <w:rsid w:val="00BA011E"/>
    <w:rsid w:val="00BA0859"/>
    <w:rsid w:val="00BA5365"/>
    <w:rsid w:val="00BE0608"/>
    <w:rsid w:val="00BE3315"/>
    <w:rsid w:val="00BF1FC3"/>
    <w:rsid w:val="00C24E7E"/>
    <w:rsid w:val="00C26F6F"/>
    <w:rsid w:val="00C413C8"/>
    <w:rsid w:val="00C45E1F"/>
    <w:rsid w:val="00C50A57"/>
    <w:rsid w:val="00C616A0"/>
    <w:rsid w:val="00C925A5"/>
    <w:rsid w:val="00C93BFD"/>
    <w:rsid w:val="00CB7FC5"/>
    <w:rsid w:val="00CC1746"/>
    <w:rsid w:val="00CD2C49"/>
    <w:rsid w:val="00D01D2B"/>
    <w:rsid w:val="00D05A15"/>
    <w:rsid w:val="00D13F4A"/>
    <w:rsid w:val="00D219F8"/>
    <w:rsid w:val="00D32BA5"/>
    <w:rsid w:val="00D35485"/>
    <w:rsid w:val="00D7589C"/>
    <w:rsid w:val="00D77C74"/>
    <w:rsid w:val="00DA562F"/>
    <w:rsid w:val="00DC3264"/>
    <w:rsid w:val="00DE00FB"/>
    <w:rsid w:val="00DE570A"/>
    <w:rsid w:val="00DF7294"/>
    <w:rsid w:val="00DF7B53"/>
    <w:rsid w:val="00E06628"/>
    <w:rsid w:val="00E82D36"/>
    <w:rsid w:val="00EA4D80"/>
    <w:rsid w:val="00EB1FF4"/>
    <w:rsid w:val="00EF729F"/>
    <w:rsid w:val="00F108CD"/>
    <w:rsid w:val="00F244AA"/>
    <w:rsid w:val="00F274B8"/>
    <w:rsid w:val="00F631C6"/>
    <w:rsid w:val="00F75A76"/>
    <w:rsid w:val="00F81254"/>
    <w:rsid w:val="00F81E6E"/>
    <w:rsid w:val="00F95191"/>
    <w:rsid w:val="00FA5B32"/>
    <w:rsid w:val="00FD28E4"/>
    <w:rsid w:val="00FE64CF"/>
    <w:rsid w:val="00FF242D"/>
    <w:rsid w:val="00FF5BE0"/>
    <w:rsid w:val="00FF65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86407"/>
  <w15:docId w15:val="{C6571285-5B4D-4DCE-A30C-EB6641DD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190"/>
    <w:pPr>
      <w:jc w:val="center"/>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BCC"/>
    <w:pPr>
      <w:tabs>
        <w:tab w:val="center" w:pos="4153"/>
        <w:tab w:val="right" w:pos="8306"/>
      </w:tabs>
      <w:spacing w:after="0" w:line="240" w:lineRule="auto"/>
    </w:pPr>
  </w:style>
  <w:style w:type="character" w:customStyle="1" w:styleId="Char">
    <w:name w:val="Κεφαλίδα Char"/>
    <w:basedOn w:val="a0"/>
    <w:link w:val="a3"/>
    <w:uiPriority w:val="99"/>
    <w:rsid w:val="002E1BCC"/>
  </w:style>
  <w:style w:type="paragraph" w:styleId="a4">
    <w:name w:val="footer"/>
    <w:basedOn w:val="a"/>
    <w:link w:val="Char0"/>
    <w:uiPriority w:val="99"/>
    <w:unhideWhenUsed/>
    <w:rsid w:val="002E1BCC"/>
    <w:pPr>
      <w:tabs>
        <w:tab w:val="center" w:pos="4153"/>
        <w:tab w:val="right" w:pos="8306"/>
      </w:tabs>
      <w:spacing w:after="0" w:line="240" w:lineRule="auto"/>
    </w:pPr>
  </w:style>
  <w:style w:type="character" w:customStyle="1" w:styleId="Char0">
    <w:name w:val="Υποσέλιδο Char"/>
    <w:basedOn w:val="a0"/>
    <w:link w:val="a4"/>
    <w:uiPriority w:val="99"/>
    <w:rsid w:val="002E1BCC"/>
  </w:style>
  <w:style w:type="character" w:styleId="-">
    <w:name w:val="Hyperlink"/>
    <w:basedOn w:val="a0"/>
    <w:uiPriority w:val="99"/>
    <w:unhideWhenUsed/>
    <w:rsid w:val="004B1B44"/>
    <w:rPr>
      <w:color w:val="0563C1" w:themeColor="hyperlink"/>
      <w:u w:val="single"/>
    </w:rPr>
  </w:style>
  <w:style w:type="paragraph" w:styleId="a5">
    <w:name w:val="Balloon Text"/>
    <w:basedOn w:val="a"/>
    <w:link w:val="Char1"/>
    <w:uiPriority w:val="99"/>
    <w:semiHidden/>
    <w:unhideWhenUsed/>
    <w:rsid w:val="00A632D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632D5"/>
    <w:rPr>
      <w:rFonts w:ascii="Tahoma" w:hAnsi="Tahoma" w:cs="Tahoma"/>
      <w:sz w:val="16"/>
      <w:szCs w:val="16"/>
    </w:rPr>
  </w:style>
  <w:style w:type="table" w:styleId="a6">
    <w:name w:val="Table Grid"/>
    <w:basedOn w:val="a1"/>
    <w:uiPriority w:val="39"/>
    <w:rsid w:val="00D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6"/>
    <w:uiPriority w:val="39"/>
    <w:rsid w:val="00BA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B5EFB"/>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98432">
      <w:bodyDiv w:val="1"/>
      <w:marLeft w:val="0"/>
      <w:marRight w:val="0"/>
      <w:marTop w:val="0"/>
      <w:marBottom w:val="0"/>
      <w:divBdr>
        <w:top w:val="none" w:sz="0" w:space="0" w:color="auto"/>
        <w:left w:val="none" w:sz="0" w:space="0" w:color="auto"/>
        <w:bottom w:val="none" w:sz="0" w:space="0" w:color="auto"/>
        <w:right w:val="none" w:sz="0" w:space="0" w:color="auto"/>
      </w:divBdr>
    </w:div>
    <w:div w:id="1208109725">
      <w:bodyDiv w:val="1"/>
      <w:marLeft w:val="0"/>
      <w:marRight w:val="0"/>
      <w:marTop w:val="0"/>
      <w:marBottom w:val="0"/>
      <w:divBdr>
        <w:top w:val="none" w:sz="0" w:space="0" w:color="auto"/>
        <w:left w:val="none" w:sz="0" w:space="0" w:color="auto"/>
        <w:bottom w:val="none" w:sz="0" w:space="0" w:color="auto"/>
        <w:right w:val="none" w:sz="0" w:space="0" w:color="auto"/>
      </w:divBdr>
    </w:div>
    <w:div w:id="1851481857">
      <w:bodyDiv w:val="1"/>
      <w:marLeft w:val="0"/>
      <w:marRight w:val="0"/>
      <w:marTop w:val="0"/>
      <w:marBottom w:val="0"/>
      <w:divBdr>
        <w:top w:val="none" w:sz="0" w:space="0" w:color="auto"/>
        <w:left w:val="none" w:sz="0" w:space="0" w:color="auto"/>
        <w:bottom w:val="none" w:sz="0" w:space="0" w:color="auto"/>
        <w:right w:val="none" w:sz="0" w:space="0" w:color="auto"/>
      </w:divBdr>
    </w:div>
    <w:div w:id="19200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6552</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dc:creator>
  <cp:lastModifiedBy>teipir</cp:lastModifiedBy>
  <cp:revision>3</cp:revision>
  <cp:lastPrinted>2018-06-21T09:14:00Z</cp:lastPrinted>
  <dcterms:created xsi:type="dcterms:W3CDTF">2024-10-30T14:01:00Z</dcterms:created>
  <dcterms:modified xsi:type="dcterms:W3CDTF">2024-10-30T14:04:00Z</dcterms:modified>
</cp:coreProperties>
</file>